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0390" w14:textId="77777777" w:rsidR="00CE2111" w:rsidRDefault="00CE2111" w:rsidP="00CC61A7">
      <w:pPr>
        <w:spacing w:after="0" w:line="240" w:lineRule="auto"/>
        <w:rPr>
          <w:b/>
          <w:bCs/>
        </w:rPr>
      </w:pPr>
    </w:p>
    <w:p w14:paraId="12658C0C" w14:textId="77777777" w:rsidR="00CE2111" w:rsidRDefault="00CE2111" w:rsidP="00CC61A7">
      <w:pPr>
        <w:spacing w:after="0" w:line="240" w:lineRule="auto"/>
        <w:rPr>
          <w:b/>
          <w:bCs/>
        </w:rPr>
      </w:pPr>
    </w:p>
    <w:p w14:paraId="74768D7E" w14:textId="27BBF0D5" w:rsidR="007E3E79" w:rsidRPr="007E3E79" w:rsidRDefault="007E3E79" w:rsidP="007E3E79">
      <w:pPr>
        <w:spacing w:after="0" w:line="240" w:lineRule="auto"/>
        <w:ind w:left="142"/>
        <w:rPr>
          <w:bCs/>
          <w:sz w:val="24"/>
        </w:rPr>
      </w:pPr>
      <w:r w:rsidRPr="007E3E79">
        <w:rPr>
          <w:b/>
          <w:bCs/>
          <w:sz w:val="24"/>
        </w:rPr>
        <w:t>1. Name, Surname, Title</w:t>
      </w:r>
      <w:r w:rsidRPr="007E3E79">
        <w:rPr>
          <w:b/>
          <w:bCs/>
          <w:sz w:val="24"/>
        </w:rPr>
        <w:tab/>
        <w:t>:</w:t>
      </w:r>
      <w:r>
        <w:rPr>
          <w:bCs/>
          <w:sz w:val="24"/>
        </w:rPr>
        <w:t xml:space="preserve"> </w:t>
      </w:r>
      <w:r w:rsidR="00E13024">
        <w:rPr>
          <w:bCs/>
          <w:sz w:val="24"/>
        </w:rPr>
        <w:t xml:space="preserve"> Hasan Burak ÇAVKA</w:t>
      </w:r>
      <w:r w:rsidR="007D3763">
        <w:rPr>
          <w:bCs/>
          <w:sz w:val="24"/>
        </w:rPr>
        <w:t>, Assistant Professor</w:t>
      </w:r>
    </w:p>
    <w:p w14:paraId="421BF4C2" w14:textId="2816B9B8" w:rsidR="007E3E79" w:rsidRDefault="007E3E79" w:rsidP="00CC61A7">
      <w:pPr>
        <w:spacing w:after="0" w:line="240" w:lineRule="auto"/>
        <w:rPr>
          <w:b/>
          <w:bCs/>
        </w:rPr>
      </w:pPr>
    </w:p>
    <w:p w14:paraId="2098A421" w14:textId="385672E6" w:rsidR="007E3E79" w:rsidRPr="007E3E79" w:rsidRDefault="007E3E79" w:rsidP="0030081F">
      <w:pPr>
        <w:spacing w:after="120" w:line="240" w:lineRule="auto"/>
        <w:ind w:left="142"/>
        <w:rPr>
          <w:bCs/>
          <w:sz w:val="24"/>
        </w:rPr>
      </w:pPr>
      <w:r>
        <w:rPr>
          <w:b/>
          <w:bCs/>
          <w:sz w:val="24"/>
        </w:rPr>
        <w:t>2</w:t>
      </w:r>
      <w:r w:rsidRPr="007E3E79">
        <w:rPr>
          <w:b/>
          <w:bCs/>
          <w:sz w:val="24"/>
        </w:rPr>
        <w:t xml:space="preserve">. </w:t>
      </w:r>
      <w:r>
        <w:rPr>
          <w:b/>
          <w:bCs/>
          <w:sz w:val="24"/>
        </w:rPr>
        <w:t>Education Credentials</w:t>
      </w:r>
      <w:r w:rsidRPr="007E3E79">
        <w:rPr>
          <w:b/>
          <w:bCs/>
          <w:sz w:val="24"/>
        </w:rPr>
        <w:tab/>
        <w:t>:</w:t>
      </w:r>
      <w:r w:rsidRPr="007E3E79">
        <w:rPr>
          <w:bCs/>
          <w:sz w:val="24"/>
        </w:rPr>
        <w:t xml:space="preserve"> </w:t>
      </w:r>
    </w:p>
    <w:tbl>
      <w:tblPr>
        <w:tblW w:w="10490" w:type="dxa"/>
        <w:tblInd w:w="250" w:type="dxa"/>
        <w:tblLook w:val="04A0" w:firstRow="1" w:lastRow="0" w:firstColumn="1" w:lastColumn="0" w:noHBand="0" w:noVBand="1"/>
      </w:tblPr>
      <w:tblGrid>
        <w:gridCol w:w="2410"/>
        <w:gridCol w:w="2796"/>
        <w:gridCol w:w="2797"/>
        <w:gridCol w:w="2487"/>
      </w:tblGrid>
      <w:tr w:rsidR="00D07FB2" w:rsidRPr="00CE2111" w14:paraId="1DA9CBC1"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3EFAD9DD" w14:textId="77777777" w:rsidR="00D07FB2" w:rsidRPr="00CE2111" w:rsidRDefault="00D07FB2" w:rsidP="0030081F">
            <w:pPr>
              <w:spacing w:after="0" w:line="240" w:lineRule="auto"/>
              <w:ind w:left="142"/>
              <w:rPr>
                <w:rFonts w:eastAsia="Times New Roman" w:cs="Calibri"/>
                <w:b/>
                <w:bCs/>
                <w:color w:val="000000"/>
                <w:sz w:val="20"/>
                <w:szCs w:val="20"/>
              </w:rPr>
            </w:pPr>
            <w:r w:rsidRPr="00CE2111">
              <w:rPr>
                <w:rFonts w:eastAsia="Times New Roman" w:cs="Calibri"/>
                <w:b/>
                <w:bCs/>
                <w:color w:val="000000"/>
                <w:sz w:val="20"/>
                <w:szCs w:val="20"/>
              </w:rPr>
              <w:t>Degree</w:t>
            </w:r>
          </w:p>
        </w:tc>
        <w:tc>
          <w:tcPr>
            <w:tcW w:w="2796" w:type="dxa"/>
            <w:tcBorders>
              <w:top w:val="single" w:sz="4" w:space="0" w:color="auto"/>
              <w:left w:val="nil"/>
              <w:bottom w:val="single" w:sz="4" w:space="0" w:color="auto"/>
              <w:right w:val="nil"/>
            </w:tcBorders>
            <w:shd w:val="clear" w:color="auto" w:fill="auto"/>
            <w:vAlign w:val="center"/>
            <w:hideMark/>
          </w:tcPr>
          <w:p w14:paraId="3884BAD8"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Department</w:t>
            </w:r>
          </w:p>
        </w:tc>
        <w:tc>
          <w:tcPr>
            <w:tcW w:w="2797" w:type="dxa"/>
            <w:tcBorders>
              <w:top w:val="single" w:sz="4" w:space="0" w:color="auto"/>
              <w:left w:val="nil"/>
              <w:bottom w:val="single" w:sz="4" w:space="0" w:color="auto"/>
              <w:right w:val="nil"/>
            </w:tcBorders>
            <w:shd w:val="clear" w:color="auto" w:fill="auto"/>
            <w:vAlign w:val="center"/>
            <w:hideMark/>
          </w:tcPr>
          <w:p w14:paraId="5700B5DA"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University</w:t>
            </w:r>
          </w:p>
        </w:tc>
        <w:tc>
          <w:tcPr>
            <w:tcW w:w="2487" w:type="dxa"/>
            <w:tcBorders>
              <w:top w:val="single" w:sz="4" w:space="0" w:color="auto"/>
              <w:left w:val="nil"/>
              <w:bottom w:val="single" w:sz="4" w:space="0" w:color="auto"/>
              <w:right w:val="nil"/>
            </w:tcBorders>
            <w:shd w:val="clear" w:color="auto" w:fill="auto"/>
            <w:vAlign w:val="center"/>
            <w:hideMark/>
          </w:tcPr>
          <w:p w14:paraId="514D4DAD"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D07FB2" w:rsidRPr="00CE2111" w14:paraId="7E37BEE0"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15FA5FCA" w14:textId="2D011171" w:rsidR="00D07FB2" w:rsidRPr="00CE2111" w:rsidRDefault="00D07FB2" w:rsidP="0030081F">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B. Arch.</w:t>
            </w:r>
          </w:p>
        </w:tc>
        <w:tc>
          <w:tcPr>
            <w:tcW w:w="2796" w:type="dxa"/>
            <w:tcBorders>
              <w:top w:val="single" w:sz="4" w:space="0" w:color="auto"/>
              <w:left w:val="nil"/>
              <w:bottom w:val="single" w:sz="4" w:space="0" w:color="auto"/>
              <w:right w:val="nil"/>
            </w:tcBorders>
            <w:shd w:val="clear" w:color="auto" w:fill="auto"/>
            <w:vAlign w:val="center"/>
            <w:hideMark/>
          </w:tcPr>
          <w:p w14:paraId="41399675" w14:textId="3A45410E" w:rsidR="00D07FB2" w:rsidRPr="00CE2111" w:rsidRDefault="007D3763" w:rsidP="007D3763">
            <w:pPr>
              <w:spacing w:after="0" w:line="240" w:lineRule="auto"/>
              <w:ind w:left="142"/>
              <w:jc w:val="center"/>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594DEAAF" w14:textId="55DE6C99" w:rsidR="00D07FB2" w:rsidRPr="00CE2111" w:rsidRDefault="007D3763" w:rsidP="007D3763">
            <w:pPr>
              <w:spacing w:after="0" w:line="240" w:lineRule="auto"/>
              <w:ind w:left="142"/>
              <w:rPr>
                <w:rFonts w:eastAsia="Times New Roman" w:cs="Times New Roman"/>
                <w:sz w:val="20"/>
                <w:szCs w:val="20"/>
              </w:rPr>
            </w:pPr>
            <w:proofErr w:type="spellStart"/>
            <w:r>
              <w:rPr>
                <w:rFonts w:eastAsia="Times New Roman" w:cs="Times New Roman"/>
                <w:sz w:val="20"/>
                <w:szCs w:val="20"/>
              </w:rPr>
              <w:t>Dokuz</w:t>
            </w:r>
            <w:proofErr w:type="spellEnd"/>
            <w:r>
              <w:rPr>
                <w:rFonts w:eastAsia="Times New Roman" w:cs="Times New Roman"/>
                <w:sz w:val="20"/>
                <w:szCs w:val="20"/>
              </w:rPr>
              <w:t xml:space="preserve"> </w:t>
            </w:r>
            <w:proofErr w:type="spellStart"/>
            <w:r>
              <w:rPr>
                <w:rFonts w:eastAsia="Times New Roman" w:cs="Times New Roman"/>
                <w:sz w:val="20"/>
                <w:szCs w:val="20"/>
              </w:rPr>
              <w:t>Eylul</w:t>
            </w:r>
            <w:proofErr w:type="spellEnd"/>
            <w:r>
              <w:rPr>
                <w:rFonts w:eastAsia="Times New Roman" w:cs="Times New Roman"/>
                <w:sz w:val="20"/>
                <w:szCs w:val="20"/>
              </w:rPr>
              <w:t xml:space="preserve"> University</w:t>
            </w:r>
          </w:p>
        </w:tc>
        <w:tc>
          <w:tcPr>
            <w:tcW w:w="2487" w:type="dxa"/>
            <w:tcBorders>
              <w:top w:val="single" w:sz="4" w:space="0" w:color="auto"/>
              <w:left w:val="nil"/>
              <w:bottom w:val="single" w:sz="4" w:space="0" w:color="auto"/>
              <w:right w:val="nil"/>
            </w:tcBorders>
            <w:shd w:val="clear" w:color="auto" w:fill="auto"/>
            <w:vAlign w:val="center"/>
            <w:hideMark/>
          </w:tcPr>
          <w:p w14:paraId="1D310FCC" w14:textId="2A5D6863" w:rsidR="00D07FB2" w:rsidRPr="00CE2111" w:rsidRDefault="007D3763" w:rsidP="007D3763">
            <w:pPr>
              <w:spacing w:after="0" w:line="240" w:lineRule="auto"/>
              <w:ind w:left="142"/>
              <w:jc w:val="center"/>
              <w:rPr>
                <w:rFonts w:eastAsia="Times New Roman" w:cs="Times New Roman"/>
                <w:sz w:val="20"/>
                <w:szCs w:val="20"/>
              </w:rPr>
            </w:pPr>
            <w:r>
              <w:rPr>
                <w:rFonts w:eastAsia="Times New Roman" w:cs="Times New Roman"/>
                <w:sz w:val="20"/>
                <w:szCs w:val="20"/>
              </w:rPr>
              <w:t>1999</w:t>
            </w:r>
          </w:p>
        </w:tc>
      </w:tr>
      <w:tr w:rsidR="00D07FB2" w:rsidRPr="00CE2111" w14:paraId="769A946A"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3BA2994D" w14:textId="7EB7A301" w:rsidR="00D07FB2" w:rsidRPr="007D3763" w:rsidRDefault="007D3763" w:rsidP="0030081F">
            <w:pPr>
              <w:spacing w:after="0" w:line="240" w:lineRule="auto"/>
              <w:ind w:left="142"/>
              <w:jc w:val="both"/>
              <w:rPr>
                <w:rFonts w:eastAsia="Times New Roman" w:cs="Calibri"/>
                <w:strike/>
                <w:color w:val="000000"/>
                <w:sz w:val="20"/>
                <w:szCs w:val="20"/>
              </w:rPr>
            </w:pPr>
            <w:proofErr w:type="spellStart"/>
            <w:r w:rsidRPr="007D3763">
              <w:rPr>
                <w:rFonts w:eastAsia="Times New Roman" w:cs="Calibri"/>
                <w:color w:val="000000"/>
                <w:sz w:val="20"/>
                <w:szCs w:val="20"/>
              </w:rPr>
              <w:t>MASc.</w:t>
            </w:r>
            <w:proofErr w:type="spellEnd"/>
          </w:p>
        </w:tc>
        <w:tc>
          <w:tcPr>
            <w:tcW w:w="2796" w:type="dxa"/>
            <w:tcBorders>
              <w:top w:val="single" w:sz="4" w:space="0" w:color="auto"/>
              <w:left w:val="nil"/>
              <w:bottom w:val="single" w:sz="4" w:space="0" w:color="auto"/>
              <w:right w:val="nil"/>
            </w:tcBorders>
            <w:shd w:val="clear" w:color="auto" w:fill="auto"/>
            <w:vAlign w:val="center"/>
            <w:hideMark/>
          </w:tcPr>
          <w:p w14:paraId="67DFF79C" w14:textId="4A59D099" w:rsidR="00D07FB2" w:rsidRPr="00CE2111" w:rsidRDefault="007D3763" w:rsidP="007D3763">
            <w:pPr>
              <w:spacing w:after="0" w:line="240" w:lineRule="auto"/>
              <w:ind w:left="142"/>
              <w:jc w:val="center"/>
              <w:rPr>
                <w:rFonts w:eastAsia="Times New Roman" w:cs="Calibri"/>
                <w:color w:val="000000"/>
                <w:sz w:val="20"/>
                <w:szCs w:val="20"/>
              </w:rPr>
            </w:pPr>
            <w:r>
              <w:rPr>
                <w:rFonts w:eastAsia="Times New Roman" w:cs="Calibri"/>
                <w:color w:val="000000"/>
                <w:sz w:val="20"/>
                <w:szCs w:val="20"/>
              </w:rPr>
              <w:t>Civil Engineering</w:t>
            </w:r>
          </w:p>
        </w:tc>
        <w:tc>
          <w:tcPr>
            <w:tcW w:w="2797" w:type="dxa"/>
            <w:tcBorders>
              <w:top w:val="single" w:sz="4" w:space="0" w:color="auto"/>
              <w:left w:val="nil"/>
              <w:bottom w:val="single" w:sz="4" w:space="0" w:color="auto"/>
              <w:right w:val="nil"/>
            </w:tcBorders>
            <w:shd w:val="clear" w:color="auto" w:fill="auto"/>
            <w:vAlign w:val="center"/>
            <w:hideMark/>
          </w:tcPr>
          <w:p w14:paraId="162B174E" w14:textId="270AECC7" w:rsidR="00D07FB2" w:rsidRPr="00CE2111" w:rsidRDefault="007D3763" w:rsidP="007D3763">
            <w:pPr>
              <w:spacing w:after="0" w:line="240" w:lineRule="auto"/>
              <w:ind w:left="142"/>
              <w:rPr>
                <w:rFonts w:eastAsia="Times New Roman" w:cs="Times New Roman"/>
                <w:sz w:val="20"/>
                <w:szCs w:val="20"/>
              </w:rPr>
            </w:pPr>
            <w:r>
              <w:rPr>
                <w:rFonts w:eastAsia="Times New Roman" w:cs="Times New Roman"/>
                <w:sz w:val="20"/>
                <w:szCs w:val="20"/>
              </w:rPr>
              <w:t>The University of British Columbia</w:t>
            </w:r>
          </w:p>
        </w:tc>
        <w:tc>
          <w:tcPr>
            <w:tcW w:w="2487" w:type="dxa"/>
            <w:tcBorders>
              <w:top w:val="single" w:sz="4" w:space="0" w:color="auto"/>
              <w:left w:val="nil"/>
              <w:bottom w:val="single" w:sz="4" w:space="0" w:color="auto"/>
              <w:right w:val="nil"/>
            </w:tcBorders>
            <w:shd w:val="clear" w:color="auto" w:fill="auto"/>
            <w:vAlign w:val="center"/>
            <w:hideMark/>
          </w:tcPr>
          <w:p w14:paraId="0E29D9F0" w14:textId="0987AFF9" w:rsidR="00D07FB2" w:rsidRPr="00CE2111" w:rsidRDefault="007D3763" w:rsidP="007D3763">
            <w:pPr>
              <w:spacing w:after="0" w:line="240" w:lineRule="auto"/>
              <w:ind w:left="142"/>
              <w:jc w:val="center"/>
              <w:rPr>
                <w:rFonts w:eastAsia="Times New Roman" w:cs="Times New Roman"/>
                <w:sz w:val="20"/>
                <w:szCs w:val="20"/>
              </w:rPr>
            </w:pPr>
            <w:r>
              <w:rPr>
                <w:rFonts w:eastAsia="Times New Roman" w:cs="Times New Roman"/>
                <w:sz w:val="20"/>
                <w:szCs w:val="20"/>
              </w:rPr>
              <w:t>2010</w:t>
            </w:r>
          </w:p>
        </w:tc>
      </w:tr>
      <w:tr w:rsidR="00D07FB2" w:rsidRPr="00CE2111" w14:paraId="69A3B2AC"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233CAA9C" w14:textId="77777777" w:rsidR="00D07FB2" w:rsidRPr="00CE2111" w:rsidRDefault="00D07FB2" w:rsidP="0030081F">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PhD</w:t>
            </w:r>
          </w:p>
        </w:tc>
        <w:tc>
          <w:tcPr>
            <w:tcW w:w="2796" w:type="dxa"/>
            <w:tcBorders>
              <w:top w:val="single" w:sz="4" w:space="0" w:color="auto"/>
              <w:left w:val="nil"/>
              <w:bottom w:val="single" w:sz="4" w:space="0" w:color="auto"/>
              <w:right w:val="nil"/>
            </w:tcBorders>
            <w:shd w:val="clear" w:color="auto" w:fill="auto"/>
            <w:vAlign w:val="center"/>
            <w:hideMark/>
          </w:tcPr>
          <w:p w14:paraId="6969DF23" w14:textId="5D1C55A3" w:rsidR="00D07FB2" w:rsidRPr="00CE2111" w:rsidRDefault="007D3763" w:rsidP="007D3763">
            <w:pPr>
              <w:spacing w:after="0" w:line="240" w:lineRule="auto"/>
              <w:ind w:left="142"/>
              <w:jc w:val="center"/>
              <w:rPr>
                <w:rFonts w:eastAsia="Times New Roman" w:cs="Calibri"/>
                <w:color w:val="000000"/>
                <w:sz w:val="20"/>
                <w:szCs w:val="20"/>
              </w:rPr>
            </w:pPr>
            <w:r>
              <w:rPr>
                <w:rFonts w:eastAsia="Times New Roman" w:cs="Calibri"/>
                <w:color w:val="000000"/>
                <w:sz w:val="20"/>
                <w:szCs w:val="20"/>
              </w:rPr>
              <w:t>Civil Engineering</w:t>
            </w:r>
          </w:p>
        </w:tc>
        <w:tc>
          <w:tcPr>
            <w:tcW w:w="2797" w:type="dxa"/>
            <w:tcBorders>
              <w:top w:val="single" w:sz="4" w:space="0" w:color="auto"/>
              <w:left w:val="nil"/>
              <w:bottom w:val="single" w:sz="4" w:space="0" w:color="auto"/>
              <w:right w:val="nil"/>
            </w:tcBorders>
            <w:shd w:val="clear" w:color="auto" w:fill="auto"/>
            <w:vAlign w:val="center"/>
            <w:hideMark/>
          </w:tcPr>
          <w:p w14:paraId="1DA231F6" w14:textId="6E0E3C55" w:rsidR="00D07FB2" w:rsidRPr="00CE2111" w:rsidRDefault="007D3763" w:rsidP="007D3763">
            <w:pPr>
              <w:spacing w:after="0" w:line="240" w:lineRule="auto"/>
              <w:ind w:left="142"/>
              <w:rPr>
                <w:rFonts w:eastAsia="Times New Roman" w:cs="Times New Roman"/>
                <w:sz w:val="20"/>
                <w:szCs w:val="20"/>
              </w:rPr>
            </w:pPr>
            <w:r>
              <w:rPr>
                <w:rFonts w:eastAsia="Times New Roman" w:cs="Times New Roman"/>
                <w:sz w:val="20"/>
                <w:szCs w:val="20"/>
              </w:rPr>
              <w:t>The University of British Columbia</w:t>
            </w:r>
          </w:p>
        </w:tc>
        <w:tc>
          <w:tcPr>
            <w:tcW w:w="2487" w:type="dxa"/>
            <w:tcBorders>
              <w:top w:val="single" w:sz="4" w:space="0" w:color="auto"/>
              <w:left w:val="nil"/>
              <w:bottom w:val="single" w:sz="4" w:space="0" w:color="auto"/>
              <w:right w:val="nil"/>
            </w:tcBorders>
            <w:shd w:val="clear" w:color="auto" w:fill="auto"/>
            <w:vAlign w:val="center"/>
            <w:hideMark/>
          </w:tcPr>
          <w:p w14:paraId="72636196" w14:textId="1C3A277A" w:rsidR="00D07FB2" w:rsidRPr="00CE2111" w:rsidRDefault="007D3763" w:rsidP="007D3763">
            <w:pPr>
              <w:spacing w:after="0" w:line="240" w:lineRule="auto"/>
              <w:ind w:left="142"/>
              <w:jc w:val="center"/>
              <w:rPr>
                <w:rFonts w:eastAsia="Times New Roman" w:cs="Times New Roman"/>
                <w:sz w:val="20"/>
                <w:szCs w:val="20"/>
              </w:rPr>
            </w:pPr>
            <w:r>
              <w:rPr>
                <w:rFonts w:eastAsia="Times New Roman" w:cs="Times New Roman"/>
                <w:sz w:val="20"/>
                <w:szCs w:val="20"/>
              </w:rPr>
              <w:t>2017</w:t>
            </w:r>
          </w:p>
        </w:tc>
      </w:tr>
    </w:tbl>
    <w:p w14:paraId="5D55D89B" w14:textId="36C83E7F" w:rsidR="007E3E79" w:rsidRDefault="007E3E79" w:rsidP="0030081F">
      <w:pPr>
        <w:spacing w:after="0" w:line="240" w:lineRule="auto"/>
        <w:ind w:left="142"/>
        <w:rPr>
          <w:b/>
          <w:bCs/>
        </w:rPr>
      </w:pPr>
    </w:p>
    <w:p w14:paraId="65555EC9" w14:textId="0AC33500" w:rsidR="007E3E79" w:rsidRPr="0030081F" w:rsidRDefault="0030081F" w:rsidP="0030081F">
      <w:pPr>
        <w:spacing w:after="120" w:line="240" w:lineRule="auto"/>
        <w:ind w:left="142"/>
        <w:rPr>
          <w:bCs/>
          <w:sz w:val="24"/>
        </w:rPr>
      </w:pPr>
      <w:r>
        <w:rPr>
          <w:b/>
          <w:bCs/>
          <w:sz w:val="24"/>
        </w:rPr>
        <w:t>3</w:t>
      </w:r>
      <w:r w:rsidRPr="007E3E79">
        <w:rPr>
          <w:b/>
          <w:bCs/>
          <w:sz w:val="24"/>
        </w:rPr>
        <w:t xml:space="preserve">. </w:t>
      </w:r>
      <w:r>
        <w:rPr>
          <w:b/>
          <w:bCs/>
          <w:sz w:val="24"/>
        </w:rPr>
        <w:t>Academic Experience</w:t>
      </w:r>
      <w:r w:rsidRPr="007E3E79">
        <w:rPr>
          <w:b/>
          <w:bCs/>
          <w:sz w:val="24"/>
        </w:rPr>
        <w:tab/>
        <w:t>:</w:t>
      </w:r>
    </w:p>
    <w:tbl>
      <w:tblPr>
        <w:tblW w:w="10490" w:type="dxa"/>
        <w:tblInd w:w="250" w:type="dxa"/>
        <w:tblLook w:val="04A0" w:firstRow="1" w:lastRow="0" w:firstColumn="1" w:lastColumn="0" w:noHBand="0" w:noVBand="1"/>
      </w:tblPr>
      <w:tblGrid>
        <w:gridCol w:w="2410"/>
        <w:gridCol w:w="2796"/>
        <w:gridCol w:w="2797"/>
        <w:gridCol w:w="2487"/>
      </w:tblGrid>
      <w:tr w:rsidR="00EB5FD0" w:rsidRPr="00CE2111" w14:paraId="1E6E2741"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4546DBEA" w14:textId="36058260" w:rsidR="00EB5FD0" w:rsidRPr="00CE2111" w:rsidRDefault="00EB5FD0" w:rsidP="0030081F">
            <w:pPr>
              <w:spacing w:after="0" w:line="240" w:lineRule="auto"/>
              <w:ind w:left="142"/>
              <w:rPr>
                <w:rFonts w:eastAsia="Times New Roman" w:cs="Calibri"/>
                <w:b/>
                <w:bCs/>
                <w:color w:val="000000"/>
                <w:sz w:val="20"/>
                <w:szCs w:val="20"/>
              </w:rPr>
            </w:pPr>
            <w:r w:rsidRPr="00CE2111">
              <w:rPr>
                <w:rFonts w:eastAsia="Times New Roman" w:cs="Calibri"/>
                <w:b/>
                <w:bCs/>
                <w:color w:val="000000"/>
                <w:sz w:val="20"/>
                <w:szCs w:val="20"/>
              </w:rPr>
              <w:t>Title</w:t>
            </w:r>
          </w:p>
        </w:tc>
        <w:tc>
          <w:tcPr>
            <w:tcW w:w="2796" w:type="dxa"/>
            <w:tcBorders>
              <w:top w:val="single" w:sz="4" w:space="0" w:color="auto"/>
              <w:left w:val="nil"/>
              <w:bottom w:val="single" w:sz="4" w:space="0" w:color="auto"/>
              <w:right w:val="nil"/>
            </w:tcBorders>
            <w:shd w:val="clear" w:color="auto" w:fill="auto"/>
            <w:vAlign w:val="center"/>
            <w:hideMark/>
          </w:tcPr>
          <w:p w14:paraId="4A6F74D4" w14:textId="77777777"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Department</w:t>
            </w:r>
          </w:p>
        </w:tc>
        <w:tc>
          <w:tcPr>
            <w:tcW w:w="2797" w:type="dxa"/>
            <w:tcBorders>
              <w:top w:val="single" w:sz="4" w:space="0" w:color="auto"/>
              <w:left w:val="nil"/>
              <w:bottom w:val="single" w:sz="4" w:space="0" w:color="auto"/>
              <w:right w:val="nil"/>
            </w:tcBorders>
            <w:shd w:val="clear" w:color="auto" w:fill="auto"/>
            <w:vAlign w:val="center"/>
            <w:hideMark/>
          </w:tcPr>
          <w:p w14:paraId="30E1B42C" w14:textId="43A67D65"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University</w:t>
            </w:r>
            <w:r w:rsidR="00684C37" w:rsidRPr="00CE2111">
              <w:rPr>
                <w:rFonts w:eastAsia="Times New Roman" w:cs="Calibri"/>
                <w:b/>
                <w:bCs/>
                <w:color w:val="000000"/>
                <w:sz w:val="20"/>
                <w:szCs w:val="20"/>
              </w:rPr>
              <w:t>/Place</w:t>
            </w:r>
          </w:p>
        </w:tc>
        <w:tc>
          <w:tcPr>
            <w:tcW w:w="2487" w:type="dxa"/>
            <w:tcBorders>
              <w:top w:val="single" w:sz="4" w:space="0" w:color="auto"/>
              <w:left w:val="nil"/>
              <w:bottom w:val="single" w:sz="4" w:space="0" w:color="auto"/>
              <w:right w:val="nil"/>
            </w:tcBorders>
            <w:shd w:val="clear" w:color="auto" w:fill="auto"/>
            <w:vAlign w:val="center"/>
            <w:hideMark/>
          </w:tcPr>
          <w:p w14:paraId="5DC9B694" w14:textId="77777777"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EB5FD0" w:rsidRPr="00CE2111" w14:paraId="1388D1BE"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02E4BA24" w14:textId="750B99FC" w:rsidR="00EB5FD0" w:rsidRPr="00CE2111" w:rsidRDefault="007F4FC3"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Assist. Prof.</w:t>
            </w:r>
          </w:p>
        </w:tc>
        <w:tc>
          <w:tcPr>
            <w:tcW w:w="2796" w:type="dxa"/>
            <w:tcBorders>
              <w:top w:val="single" w:sz="4" w:space="0" w:color="auto"/>
              <w:left w:val="nil"/>
              <w:bottom w:val="single" w:sz="4" w:space="0" w:color="auto"/>
              <w:right w:val="nil"/>
            </w:tcBorders>
            <w:shd w:val="clear" w:color="auto" w:fill="auto"/>
            <w:vAlign w:val="center"/>
            <w:hideMark/>
          </w:tcPr>
          <w:p w14:paraId="1BC59C2C" w14:textId="272CD16F" w:rsidR="00EB5FD0" w:rsidRPr="00CE2111" w:rsidRDefault="007F4FC3"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0704F418" w14:textId="125947D5" w:rsidR="00EB5FD0" w:rsidRPr="00CE2111" w:rsidRDefault="007F4FC3" w:rsidP="00C83DF5">
            <w:pPr>
              <w:spacing w:after="0" w:line="240" w:lineRule="auto"/>
              <w:ind w:left="142"/>
              <w:rPr>
                <w:rFonts w:eastAsia="Times New Roman" w:cs="Times New Roman"/>
                <w:sz w:val="20"/>
                <w:szCs w:val="20"/>
              </w:rPr>
            </w:pPr>
            <w:r>
              <w:rPr>
                <w:rFonts w:eastAsia="Times New Roman" w:cs="Times New Roman"/>
                <w:sz w:val="20"/>
                <w:szCs w:val="20"/>
              </w:rPr>
              <w:t>Izmir Institute of Technology</w:t>
            </w:r>
          </w:p>
        </w:tc>
        <w:tc>
          <w:tcPr>
            <w:tcW w:w="2487" w:type="dxa"/>
            <w:tcBorders>
              <w:top w:val="single" w:sz="4" w:space="0" w:color="auto"/>
              <w:left w:val="nil"/>
              <w:bottom w:val="single" w:sz="4" w:space="0" w:color="auto"/>
              <w:right w:val="nil"/>
            </w:tcBorders>
            <w:shd w:val="clear" w:color="auto" w:fill="auto"/>
            <w:vAlign w:val="center"/>
            <w:hideMark/>
          </w:tcPr>
          <w:p w14:paraId="6414F85C" w14:textId="143D47B2" w:rsidR="00EB5FD0" w:rsidRPr="00CE2111" w:rsidRDefault="007F4FC3" w:rsidP="0030081F">
            <w:pPr>
              <w:spacing w:after="0" w:line="240" w:lineRule="auto"/>
              <w:ind w:left="142"/>
              <w:jc w:val="both"/>
              <w:rPr>
                <w:rFonts w:eastAsia="Times New Roman" w:cs="Times New Roman"/>
                <w:sz w:val="20"/>
                <w:szCs w:val="20"/>
              </w:rPr>
            </w:pPr>
            <w:r>
              <w:rPr>
                <w:rFonts w:eastAsia="Times New Roman" w:cs="Times New Roman"/>
                <w:sz w:val="20"/>
                <w:szCs w:val="20"/>
              </w:rPr>
              <w:t>Oct 2019 - Present</w:t>
            </w:r>
          </w:p>
        </w:tc>
      </w:tr>
      <w:tr w:rsidR="00EB5FD0" w:rsidRPr="00CE2111" w14:paraId="02496644"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02E32438" w14:textId="07141FAC" w:rsidR="00EB5FD0" w:rsidRPr="00CE2111" w:rsidRDefault="007F4FC3"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Assist. Prof.</w:t>
            </w:r>
          </w:p>
        </w:tc>
        <w:tc>
          <w:tcPr>
            <w:tcW w:w="2796" w:type="dxa"/>
            <w:tcBorders>
              <w:top w:val="single" w:sz="4" w:space="0" w:color="auto"/>
              <w:left w:val="nil"/>
              <w:bottom w:val="single" w:sz="4" w:space="0" w:color="auto"/>
              <w:right w:val="nil"/>
            </w:tcBorders>
            <w:shd w:val="clear" w:color="auto" w:fill="auto"/>
            <w:vAlign w:val="center"/>
            <w:hideMark/>
          </w:tcPr>
          <w:p w14:paraId="5EF122AD" w14:textId="789F45A3" w:rsidR="00EB5FD0" w:rsidRPr="00CE2111" w:rsidRDefault="007F4FC3"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63CC38BD" w14:textId="56CE76DB" w:rsidR="00EB5FD0" w:rsidRPr="00CE2111" w:rsidRDefault="007F4FC3" w:rsidP="00C83DF5">
            <w:pPr>
              <w:spacing w:after="0" w:line="240" w:lineRule="auto"/>
              <w:ind w:left="142"/>
              <w:rPr>
                <w:rFonts w:eastAsia="Times New Roman" w:cs="Times New Roman"/>
                <w:sz w:val="20"/>
                <w:szCs w:val="20"/>
              </w:rPr>
            </w:pPr>
            <w:proofErr w:type="spellStart"/>
            <w:r>
              <w:rPr>
                <w:rFonts w:eastAsia="Times New Roman" w:cs="Times New Roman"/>
                <w:sz w:val="20"/>
                <w:szCs w:val="20"/>
              </w:rPr>
              <w:t>Yasar</w:t>
            </w:r>
            <w:proofErr w:type="spellEnd"/>
            <w:r>
              <w:rPr>
                <w:rFonts w:eastAsia="Times New Roman" w:cs="Times New Roman"/>
                <w:sz w:val="20"/>
                <w:szCs w:val="20"/>
              </w:rPr>
              <w:t xml:space="preserve"> University</w:t>
            </w:r>
          </w:p>
        </w:tc>
        <w:tc>
          <w:tcPr>
            <w:tcW w:w="2487" w:type="dxa"/>
            <w:tcBorders>
              <w:top w:val="single" w:sz="4" w:space="0" w:color="auto"/>
              <w:left w:val="nil"/>
              <w:bottom w:val="single" w:sz="4" w:space="0" w:color="auto"/>
              <w:right w:val="nil"/>
            </w:tcBorders>
            <w:shd w:val="clear" w:color="auto" w:fill="auto"/>
            <w:vAlign w:val="center"/>
            <w:hideMark/>
          </w:tcPr>
          <w:p w14:paraId="2CA99F1A" w14:textId="4E274576" w:rsidR="00EB5FD0" w:rsidRPr="00CE2111" w:rsidRDefault="007F4FC3" w:rsidP="0030081F">
            <w:pPr>
              <w:spacing w:after="0" w:line="240" w:lineRule="auto"/>
              <w:ind w:left="142"/>
              <w:jc w:val="both"/>
              <w:rPr>
                <w:rFonts w:eastAsia="Times New Roman" w:cs="Times New Roman"/>
                <w:sz w:val="20"/>
                <w:szCs w:val="20"/>
              </w:rPr>
            </w:pPr>
            <w:r>
              <w:rPr>
                <w:rFonts w:eastAsia="Times New Roman" w:cs="Times New Roman"/>
                <w:sz w:val="20"/>
                <w:szCs w:val="20"/>
              </w:rPr>
              <w:t>Sep 2018 – Sep 2019</w:t>
            </w:r>
          </w:p>
        </w:tc>
      </w:tr>
      <w:tr w:rsidR="00EB5FD0" w:rsidRPr="00CE2111" w14:paraId="06C34BE3"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54E4EC8F" w14:textId="4640BA1D" w:rsidR="00EB5FD0" w:rsidRPr="00CE2111" w:rsidRDefault="007F4FC3"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Research Assistant</w:t>
            </w:r>
          </w:p>
        </w:tc>
        <w:tc>
          <w:tcPr>
            <w:tcW w:w="2796" w:type="dxa"/>
            <w:tcBorders>
              <w:top w:val="single" w:sz="4" w:space="0" w:color="auto"/>
              <w:left w:val="nil"/>
              <w:bottom w:val="single" w:sz="4" w:space="0" w:color="auto"/>
              <w:right w:val="nil"/>
            </w:tcBorders>
            <w:shd w:val="clear" w:color="auto" w:fill="auto"/>
            <w:vAlign w:val="center"/>
            <w:hideMark/>
          </w:tcPr>
          <w:p w14:paraId="6D540A15" w14:textId="7C0225D2" w:rsidR="00EB5FD0" w:rsidRPr="00CE2111" w:rsidRDefault="007F4FC3"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Civil Engineering</w:t>
            </w:r>
          </w:p>
        </w:tc>
        <w:tc>
          <w:tcPr>
            <w:tcW w:w="2797" w:type="dxa"/>
            <w:tcBorders>
              <w:top w:val="single" w:sz="4" w:space="0" w:color="auto"/>
              <w:left w:val="nil"/>
              <w:bottom w:val="single" w:sz="4" w:space="0" w:color="auto"/>
              <w:right w:val="nil"/>
            </w:tcBorders>
            <w:shd w:val="clear" w:color="auto" w:fill="auto"/>
            <w:vAlign w:val="center"/>
            <w:hideMark/>
          </w:tcPr>
          <w:p w14:paraId="4C13BA32" w14:textId="741EB077" w:rsidR="00EB5FD0" w:rsidRPr="00CE2111" w:rsidRDefault="007F4FC3" w:rsidP="00C83DF5">
            <w:pPr>
              <w:spacing w:after="0" w:line="240" w:lineRule="auto"/>
              <w:ind w:left="142"/>
              <w:rPr>
                <w:rFonts w:eastAsia="Times New Roman" w:cs="Times New Roman"/>
                <w:sz w:val="20"/>
                <w:szCs w:val="20"/>
              </w:rPr>
            </w:pPr>
            <w:r>
              <w:rPr>
                <w:rFonts w:eastAsia="Times New Roman" w:cs="Times New Roman"/>
                <w:sz w:val="20"/>
                <w:szCs w:val="20"/>
              </w:rPr>
              <w:t>The University of British Columbia</w:t>
            </w:r>
          </w:p>
        </w:tc>
        <w:tc>
          <w:tcPr>
            <w:tcW w:w="2487" w:type="dxa"/>
            <w:tcBorders>
              <w:top w:val="single" w:sz="4" w:space="0" w:color="auto"/>
              <w:left w:val="nil"/>
              <w:bottom w:val="single" w:sz="4" w:space="0" w:color="auto"/>
              <w:right w:val="nil"/>
            </w:tcBorders>
            <w:shd w:val="clear" w:color="auto" w:fill="auto"/>
            <w:vAlign w:val="center"/>
            <w:hideMark/>
          </w:tcPr>
          <w:p w14:paraId="2BDADFAA" w14:textId="6D2E2F0E" w:rsidR="00EB5FD0" w:rsidRPr="00CE2111" w:rsidRDefault="007F4FC3" w:rsidP="0030081F">
            <w:pPr>
              <w:spacing w:after="0" w:line="240" w:lineRule="auto"/>
              <w:ind w:left="142"/>
              <w:jc w:val="both"/>
              <w:rPr>
                <w:rFonts w:eastAsia="Times New Roman" w:cs="Times New Roman"/>
                <w:sz w:val="20"/>
                <w:szCs w:val="20"/>
              </w:rPr>
            </w:pPr>
            <w:r>
              <w:rPr>
                <w:rFonts w:eastAsia="Times New Roman" w:cs="Times New Roman"/>
                <w:sz w:val="20"/>
                <w:szCs w:val="20"/>
              </w:rPr>
              <w:t>2008 - 2016</w:t>
            </w:r>
          </w:p>
        </w:tc>
      </w:tr>
    </w:tbl>
    <w:p w14:paraId="6DB362A4" w14:textId="0ADF7F98" w:rsidR="0007377D" w:rsidRDefault="0007377D" w:rsidP="00CC61A7">
      <w:pPr>
        <w:spacing w:after="0" w:line="240" w:lineRule="auto"/>
        <w:rPr>
          <w:b/>
          <w:bCs/>
        </w:rPr>
      </w:pPr>
    </w:p>
    <w:p w14:paraId="3917D75F" w14:textId="7ADB2CE8" w:rsidR="0007377D" w:rsidRPr="0030081F" w:rsidRDefault="0007377D" w:rsidP="0007377D">
      <w:pPr>
        <w:spacing w:after="120" w:line="240" w:lineRule="auto"/>
        <w:ind w:left="142"/>
        <w:rPr>
          <w:bCs/>
          <w:sz w:val="24"/>
        </w:rPr>
      </w:pPr>
      <w:r>
        <w:rPr>
          <w:b/>
          <w:bCs/>
          <w:sz w:val="24"/>
        </w:rPr>
        <w:t>4</w:t>
      </w:r>
      <w:r w:rsidRPr="007E3E79">
        <w:rPr>
          <w:b/>
          <w:bCs/>
          <w:sz w:val="24"/>
        </w:rPr>
        <w:t xml:space="preserve">. </w:t>
      </w:r>
      <w:r>
        <w:rPr>
          <w:b/>
          <w:bCs/>
          <w:sz w:val="24"/>
        </w:rPr>
        <w:t>Areas of Expertise in Architecture</w:t>
      </w:r>
    </w:p>
    <w:p w14:paraId="3D3F6B6C" w14:textId="125DEDA4" w:rsidR="008B196F" w:rsidRDefault="008B196F" w:rsidP="00B449DE">
      <w:pPr>
        <w:spacing w:after="120" w:line="240" w:lineRule="auto"/>
        <w:ind w:left="567"/>
        <w:rPr>
          <w:bCs/>
        </w:rPr>
      </w:pPr>
      <w:r>
        <w:rPr>
          <w:bCs/>
        </w:rPr>
        <w:t xml:space="preserve">Technology use in the </w:t>
      </w:r>
      <w:r w:rsidR="00BF6A5F">
        <w:rPr>
          <w:bCs/>
        </w:rPr>
        <w:t xml:space="preserve">industry for the </w:t>
      </w:r>
      <w:r>
        <w:rPr>
          <w:bCs/>
        </w:rPr>
        <w:t>project lifecycle</w:t>
      </w:r>
    </w:p>
    <w:p w14:paraId="2E890A7E" w14:textId="31DE6E6F" w:rsidR="00CE2111" w:rsidRPr="0007377D" w:rsidRDefault="00471A56" w:rsidP="00B449DE">
      <w:pPr>
        <w:spacing w:after="120" w:line="240" w:lineRule="auto"/>
        <w:ind w:left="567"/>
        <w:rPr>
          <w:bCs/>
        </w:rPr>
      </w:pPr>
      <w:r>
        <w:rPr>
          <w:bCs/>
        </w:rPr>
        <w:t>Virtual Design and Construction</w:t>
      </w:r>
      <w:r w:rsidR="008B196F">
        <w:rPr>
          <w:bCs/>
        </w:rPr>
        <w:t xml:space="preserve"> (VDC)</w:t>
      </w:r>
    </w:p>
    <w:p w14:paraId="4FCA42A2" w14:textId="37D3B53D" w:rsidR="00F16BF1" w:rsidRPr="00496A41" w:rsidRDefault="008B196F" w:rsidP="00496A41">
      <w:pPr>
        <w:spacing w:after="120" w:line="240" w:lineRule="auto"/>
        <w:ind w:left="567"/>
        <w:rPr>
          <w:bCs/>
        </w:rPr>
      </w:pPr>
      <w:r>
        <w:rPr>
          <w:bCs/>
        </w:rPr>
        <w:t>Building Information Modeling (BIM)</w:t>
      </w:r>
    </w:p>
    <w:p w14:paraId="5C27B813" w14:textId="3DA7ED5B" w:rsidR="00F16BF1" w:rsidRPr="0030081F" w:rsidRDefault="002D0A80" w:rsidP="00496A41">
      <w:pPr>
        <w:spacing w:before="240" w:after="120" w:line="240" w:lineRule="auto"/>
        <w:ind w:left="142"/>
        <w:rPr>
          <w:bCs/>
          <w:sz w:val="24"/>
        </w:rPr>
      </w:pPr>
      <w:r>
        <w:rPr>
          <w:b/>
          <w:bCs/>
          <w:sz w:val="24"/>
        </w:rPr>
        <w:t>5</w:t>
      </w:r>
      <w:r w:rsidR="00F16BF1" w:rsidRPr="007E3E79">
        <w:rPr>
          <w:b/>
          <w:bCs/>
          <w:sz w:val="24"/>
        </w:rPr>
        <w:t xml:space="preserve">. </w:t>
      </w:r>
      <w:r>
        <w:rPr>
          <w:b/>
          <w:bCs/>
          <w:sz w:val="24"/>
        </w:rPr>
        <w:t>Courses Taught (Last Two Years)</w:t>
      </w:r>
    </w:p>
    <w:tbl>
      <w:tblPr>
        <w:tblW w:w="10490" w:type="dxa"/>
        <w:tblInd w:w="250" w:type="dxa"/>
        <w:tblLayout w:type="fixed"/>
        <w:tblLook w:val="04A0" w:firstRow="1" w:lastRow="0" w:firstColumn="1" w:lastColumn="0" w:noHBand="0" w:noVBand="1"/>
      </w:tblPr>
      <w:tblGrid>
        <w:gridCol w:w="1560"/>
        <w:gridCol w:w="996"/>
        <w:gridCol w:w="992"/>
        <w:gridCol w:w="3681"/>
        <w:gridCol w:w="851"/>
        <w:gridCol w:w="1134"/>
        <w:gridCol w:w="1276"/>
      </w:tblGrid>
      <w:tr w:rsidR="00B51341" w:rsidRPr="00CE2111" w14:paraId="5D3F5390" w14:textId="77777777" w:rsidTr="00B449DE">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DB125"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Academic Year</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1B114"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Semester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347E6"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Code</w:t>
            </w:r>
          </w:p>
        </w:tc>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A114F"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Name of Course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B380"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Weekly Hours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1315B"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Number of Students</w:t>
            </w:r>
          </w:p>
        </w:tc>
      </w:tr>
      <w:tr w:rsidR="00B51341" w:rsidRPr="00CE2111" w14:paraId="54E54190" w14:textId="77777777" w:rsidTr="00B449D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1759D8B" w14:textId="77777777" w:rsidR="001507DE" w:rsidRPr="00CE2111" w:rsidRDefault="001507DE" w:rsidP="001507DE">
            <w:pPr>
              <w:spacing w:after="0" w:line="240" w:lineRule="auto"/>
              <w:rPr>
                <w:rFonts w:eastAsia="Times New Roman" w:cs="Calibri"/>
                <w:b/>
                <w:bCs/>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829BC5A" w14:textId="77777777" w:rsidR="001507DE" w:rsidRPr="00CE2111" w:rsidRDefault="001507DE" w:rsidP="001507DE">
            <w:pPr>
              <w:spacing w:after="0" w:line="240" w:lineRule="auto"/>
              <w:rPr>
                <w:rFonts w:eastAsia="Times New Roman"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2BC73F" w14:textId="77777777" w:rsidR="001507DE" w:rsidRPr="00CE2111" w:rsidRDefault="001507DE" w:rsidP="001507DE">
            <w:pPr>
              <w:spacing w:after="0" w:line="240" w:lineRule="auto"/>
              <w:rPr>
                <w:rFonts w:eastAsia="Times New Roman" w:cs="Calibri"/>
                <w:b/>
                <w:bCs/>
                <w:color w:val="000000"/>
                <w:sz w:val="20"/>
                <w:szCs w:val="20"/>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14:paraId="4E87B425" w14:textId="77777777" w:rsidR="001507DE" w:rsidRPr="00CE2111" w:rsidRDefault="001507DE" w:rsidP="001507DE">
            <w:pPr>
              <w:spacing w:after="0" w:line="240" w:lineRule="auto"/>
              <w:rPr>
                <w:rFonts w:eastAsia="Times New Roman" w:cs="Calibri"/>
                <w:b/>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DDD0" w14:textId="77777777" w:rsidR="001507DE" w:rsidRPr="00B449DE" w:rsidRDefault="001507DE" w:rsidP="001507DE">
            <w:pPr>
              <w:spacing w:after="0" w:line="240" w:lineRule="auto"/>
              <w:jc w:val="center"/>
              <w:rPr>
                <w:rFonts w:eastAsia="Times New Roman" w:cs="Calibri"/>
                <w:bCs/>
                <w:color w:val="000000"/>
                <w:sz w:val="18"/>
                <w:szCs w:val="20"/>
              </w:rPr>
            </w:pPr>
            <w:r w:rsidRPr="00B449DE">
              <w:rPr>
                <w:rFonts w:eastAsia="Times New Roman" w:cs="Calibri"/>
                <w:bCs/>
                <w:color w:val="000000"/>
                <w:sz w:val="18"/>
                <w:szCs w:val="20"/>
              </w:rPr>
              <w:t>Theory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3D64" w14:textId="77777777" w:rsidR="001507DE" w:rsidRPr="00B449DE" w:rsidRDefault="001507DE" w:rsidP="001507DE">
            <w:pPr>
              <w:spacing w:after="0" w:line="240" w:lineRule="auto"/>
              <w:jc w:val="center"/>
              <w:rPr>
                <w:rFonts w:eastAsia="Times New Roman" w:cs="Calibri"/>
                <w:bCs/>
                <w:color w:val="000000"/>
                <w:sz w:val="18"/>
                <w:szCs w:val="20"/>
              </w:rPr>
            </w:pPr>
            <w:r w:rsidRPr="00B449DE">
              <w:rPr>
                <w:rFonts w:eastAsia="Times New Roman" w:cs="Calibri"/>
                <w:bCs/>
                <w:color w:val="000000"/>
                <w:sz w:val="18"/>
                <w:szCs w:val="20"/>
              </w:rPr>
              <w:t>Application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681473" w14:textId="77777777" w:rsidR="001507DE" w:rsidRPr="00CE2111" w:rsidRDefault="001507DE" w:rsidP="001507DE">
            <w:pPr>
              <w:spacing w:after="0" w:line="240" w:lineRule="auto"/>
              <w:rPr>
                <w:rFonts w:eastAsia="Times New Roman" w:cs="Calibri"/>
                <w:b/>
                <w:bCs/>
                <w:color w:val="000000"/>
                <w:sz w:val="20"/>
                <w:szCs w:val="20"/>
              </w:rPr>
            </w:pPr>
          </w:p>
        </w:tc>
      </w:tr>
      <w:tr w:rsidR="00496A41" w:rsidRPr="00CE2111" w14:paraId="2E1BC479" w14:textId="77777777" w:rsidTr="00585344">
        <w:trPr>
          <w:cantSplit/>
          <w:trHeight w:val="300"/>
        </w:trPr>
        <w:tc>
          <w:tcPr>
            <w:tcW w:w="1560" w:type="dxa"/>
            <w:vMerge w:val="restart"/>
            <w:tcBorders>
              <w:top w:val="single" w:sz="4" w:space="0" w:color="auto"/>
              <w:left w:val="single" w:sz="4" w:space="0" w:color="auto"/>
              <w:right w:val="single" w:sz="4" w:space="0" w:color="auto"/>
            </w:tcBorders>
            <w:shd w:val="clear" w:color="auto" w:fill="auto"/>
            <w:vAlign w:val="center"/>
          </w:tcPr>
          <w:p w14:paraId="18F9A25D" w14:textId="31C9DC57" w:rsidR="00496A41" w:rsidRDefault="00496A41" w:rsidP="001507DE">
            <w:pPr>
              <w:spacing w:after="0" w:line="240" w:lineRule="auto"/>
              <w:jc w:val="center"/>
              <w:rPr>
                <w:rFonts w:eastAsia="Times New Roman" w:cs="Calibri"/>
                <w:color w:val="000000"/>
                <w:sz w:val="20"/>
                <w:szCs w:val="20"/>
              </w:rPr>
            </w:pPr>
            <w:r>
              <w:rPr>
                <w:rFonts w:eastAsia="Times New Roman" w:cs="Calibri"/>
                <w:color w:val="000000"/>
                <w:sz w:val="20"/>
                <w:szCs w:val="20"/>
              </w:rPr>
              <w:t>2020-2021</w:t>
            </w:r>
          </w:p>
        </w:tc>
        <w:tc>
          <w:tcPr>
            <w:tcW w:w="996" w:type="dxa"/>
            <w:vMerge w:val="restart"/>
            <w:tcBorders>
              <w:top w:val="single" w:sz="4" w:space="0" w:color="auto"/>
              <w:left w:val="single" w:sz="4" w:space="0" w:color="auto"/>
              <w:right w:val="single" w:sz="4" w:space="0" w:color="auto"/>
            </w:tcBorders>
            <w:shd w:val="clear" w:color="auto" w:fill="auto"/>
            <w:vAlign w:val="center"/>
          </w:tcPr>
          <w:p w14:paraId="3BD6855B" w14:textId="4B50B8FB" w:rsidR="00496A41" w:rsidRPr="00CE2111" w:rsidRDefault="00496A41" w:rsidP="001507DE">
            <w:pPr>
              <w:spacing w:after="0" w:line="240" w:lineRule="auto"/>
              <w:jc w:val="center"/>
              <w:rPr>
                <w:rFonts w:eastAsia="Times New Roman" w:cs="Calibri"/>
                <w:color w:val="000000"/>
                <w:sz w:val="20"/>
                <w:szCs w:val="20"/>
              </w:rPr>
            </w:pPr>
            <w:r>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C6B70C" w14:textId="047B43F1" w:rsidR="00496A41" w:rsidRPr="000209A4" w:rsidRDefault="00496A41" w:rsidP="002E2925">
            <w:pPr>
              <w:spacing w:after="0" w:line="240" w:lineRule="auto"/>
              <w:jc w:val="center"/>
              <w:rPr>
                <w:rFonts w:eastAsia="Times New Roman" w:cs="Calibri"/>
                <w:color w:val="000000"/>
                <w:sz w:val="20"/>
                <w:szCs w:val="20"/>
              </w:rPr>
            </w:pPr>
            <w:r>
              <w:rPr>
                <w:rFonts w:eastAsia="Times New Roman" w:cs="Calibri"/>
                <w:color w:val="000000"/>
                <w:sz w:val="20"/>
                <w:szCs w:val="20"/>
              </w:rPr>
              <w:t>AR 301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6909AB" w14:textId="7D4E3302" w:rsidR="00496A41" w:rsidRPr="000209A4" w:rsidRDefault="00496A41" w:rsidP="001507DE">
            <w:pPr>
              <w:spacing w:after="0" w:line="240" w:lineRule="auto"/>
              <w:jc w:val="both"/>
              <w:rPr>
                <w:rFonts w:eastAsia="Times New Roman" w:cs="Calibri"/>
                <w:color w:val="000000"/>
                <w:sz w:val="20"/>
                <w:szCs w:val="20"/>
              </w:rPr>
            </w:pPr>
            <w:r>
              <w:rPr>
                <w:rFonts w:eastAsia="Times New Roman" w:cs="Calibri"/>
                <w:color w:val="000000"/>
                <w:sz w:val="20"/>
                <w:szCs w:val="20"/>
              </w:rPr>
              <w:t>Architectural Design Studio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A4DBCE" w14:textId="52569E10" w:rsidR="00496A41" w:rsidRPr="00CE2111" w:rsidRDefault="00496A41" w:rsidP="001507DE">
            <w:pPr>
              <w:spacing w:after="0" w:line="240" w:lineRule="auto"/>
              <w:jc w:val="both"/>
              <w:rPr>
                <w:rFonts w:eastAsia="Times New Roman" w:cs="Calibri"/>
                <w:color w:val="000000"/>
                <w:sz w:val="20"/>
                <w:szCs w:val="20"/>
              </w:rPr>
            </w:pPr>
            <w:r>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916340" w14:textId="5FFAA367" w:rsidR="00496A41" w:rsidRPr="00CE2111" w:rsidRDefault="00496A41" w:rsidP="001507DE">
            <w:pPr>
              <w:spacing w:after="0" w:line="240" w:lineRule="auto"/>
              <w:jc w:val="both"/>
              <w:rPr>
                <w:rFonts w:eastAsia="Times New Roman" w:cs="Calibri"/>
                <w:color w:val="000000"/>
                <w:sz w:val="20"/>
                <w:szCs w:val="20"/>
              </w:rPr>
            </w:pPr>
            <w:r>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959ED" w14:textId="2C457F47" w:rsidR="00496A41" w:rsidRDefault="00496A41" w:rsidP="001507DE">
            <w:pPr>
              <w:spacing w:after="0" w:line="240" w:lineRule="auto"/>
              <w:jc w:val="both"/>
              <w:rPr>
                <w:rFonts w:eastAsia="Times New Roman" w:cs="Calibri"/>
                <w:color w:val="000000"/>
                <w:sz w:val="20"/>
                <w:szCs w:val="20"/>
              </w:rPr>
            </w:pPr>
            <w:r>
              <w:rPr>
                <w:rFonts w:eastAsia="Times New Roman" w:cs="Calibri"/>
                <w:color w:val="000000"/>
                <w:sz w:val="20"/>
                <w:szCs w:val="20"/>
              </w:rPr>
              <w:t>13</w:t>
            </w:r>
          </w:p>
        </w:tc>
      </w:tr>
      <w:tr w:rsidR="00496A41" w:rsidRPr="00CE2111" w14:paraId="287B5E59" w14:textId="77777777" w:rsidTr="00585344">
        <w:trPr>
          <w:cantSplit/>
          <w:trHeight w:val="300"/>
        </w:trPr>
        <w:tc>
          <w:tcPr>
            <w:tcW w:w="1560" w:type="dxa"/>
            <w:vMerge/>
            <w:tcBorders>
              <w:left w:val="single" w:sz="4" w:space="0" w:color="auto"/>
              <w:right w:val="single" w:sz="4" w:space="0" w:color="auto"/>
            </w:tcBorders>
            <w:shd w:val="clear" w:color="auto" w:fill="auto"/>
            <w:vAlign w:val="center"/>
          </w:tcPr>
          <w:p w14:paraId="7A4D14AB" w14:textId="77777777" w:rsidR="00496A41" w:rsidRDefault="00496A41" w:rsidP="001507DE">
            <w:pPr>
              <w:spacing w:after="0" w:line="240" w:lineRule="auto"/>
              <w:jc w:val="center"/>
              <w:rPr>
                <w:rFonts w:eastAsia="Times New Roman" w:cs="Calibri"/>
                <w:color w:val="000000"/>
                <w:sz w:val="20"/>
                <w:szCs w:val="20"/>
              </w:rPr>
            </w:pPr>
          </w:p>
        </w:tc>
        <w:tc>
          <w:tcPr>
            <w:tcW w:w="996" w:type="dxa"/>
            <w:vMerge/>
            <w:tcBorders>
              <w:left w:val="single" w:sz="4" w:space="0" w:color="auto"/>
              <w:right w:val="single" w:sz="4" w:space="0" w:color="auto"/>
            </w:tcBorders>
            <w:shd w:val="clear" w:color="auto" w:fill="auto"/>
            <w:vAlign w:val="center"/>
          </w:tcPr>
          <w:p w14:paraId="7A1EE598" w14:textId="77777777" w:rsidR="00496A41" w:rsidRPr="00CE2111" w:rsidRDefault="00496A41" w:rsidP="001507DE">
            <w:pPr>
              <w:spacing w:after="0" w:line="240" w:lineRule="auto"/>
              <w:jc w:val="center"/>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AF3A1" w14:textId="45CF188B" w:rsidR="00496A41" w:rsidRPr="000209A4" w:rsidRDefault="00496A41" w:rsidP="002E2925">
            <w:pPr>
              <w:spacing w:after="0" w:line="240" w:lineRule="auto"/>
              <w:jc w:val="center"/>
              <w:rPr>
                <w:rFonts w:eastAsia="Times New Roman" w:cs="Calibri"/>
                <w:color w:val="000000"/>
                <w:sz w:val="20"/>
                <w:szCs w:val="20"/>
              </w:rPr>
            </w:pPr>
            <w:r>
              <w:rPr>
                <w:rFonts w:eastAsia="Times New Roman" w:cs="Calibri"/>
                <w:color w:val="000000"/>
                <w:sz w:val="20"/>
                <w:szCs w:val="20"/>
              </w:rPr>
              <w:t>AR 536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412142" w14:textId="1144AD87" w:rsidR="00496A41" w:rsidRPr="000209A4" w:rsidRDefault="00496A41" w:rsidP="001507DE">
            <w:pPr>
              <w:spacing w:after="0" w:line="240" w:lineRule="auto"/>
              <w:jc w:val="both"/>
              <w:rPr>
                <w:rFonts w:eastAsia="Times New Roman" w:cs="Calibri"/>
                <w:color w:val="000000"/>
                <w:sz w:val="20"/>
                <w:szCs w:val="20"/>
              </w:rPr>
            </w:pPr>
            <w:r>
              <w:rPr>
                <w:rFonts w:eastAsia="Times New Roman" w:cs="Calibri"/>
                <w:color w:val="000000"/>
                <w:sz w:val="20"/>
                <w:szCs w:val="20"/>
              </w:rPr>
              <w:t>Virtual Design and Construction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A5BC8A" w14:textId="4F8CFE3F" w:rsidR="00496A41" w:rsidRPr="00CE2111" w:rsidRDefault="00496A41" w:rsidP="001507DE">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ED2A0" w14:textId="6F02997D" w:rsidR="00496A41" w:rsidRPr="00CE2111" w:rsidRDefault="00496A41" w:rsidP="001507DE">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30B75" w14:textId="51C7521C" w:rsidR="00496A41" w:rsidRDefault="00496A41" w:rsidP="001507DE">
            <w:pPr>
              <w:spacing w:after="0" w:line="240" w:lineRule="auto"/>
              <w:jc w:val="both"/>
              <w:rPr>
                <w:rFonts w:eastAsia="Times New Roman" w:cs="Calibri"/>
                <w:color w:val="000000"/>
                <w:sz w:val="20"/>
                <w:szCs w:val="20"/>
              </w:rPr>
            </w:pPr>
            <w:r>
              <w:rPr>
                <w:rFonts w:eastAsia="Times New Roman" w:cs="Calibri"/>
                <w:color w:val="000000"/>
                <w:sz w:val="20"/>
                <w:szCs w:val="20"/>
              </w:rPr>
              <w:t>7</w:t>
            </w:r>
          </w:p>
        </w:tc>
      </w:tr>
      <w:tr w:rsidR="00496A41" w:rsidRPr="00CE2111" w14:paraId="2ED954DB" w14:textId="77777777" w:rsidTr="00585344">
        <w:trPr>
          <w:cantSplit/>
          <w:trHeight w:val="300"/>
        </w:trPr>
        <w:tc>
          <w:tcPr>
            <w:tcW w:w="1560" w:type="dxa"/>
            <w:vMerge/>
            <w:tcBorders>
              <w:left w:val="single" w:sz="4" w:space="0" w:color="auto"/>
              <w:bottom w:val="single" w:sz="4" w:space="0" w:color="auto"/>
              <w:right w:val="single" w:sz="4" w:space="0" w:color="auto"/>
            </w:tcBorders>
            <w:shd w:val="clear" w:color="auto" w:fill="auto"/>
            <w:vAlign w:val="center"/>
          </w:tcPr>
          <w:p w14:paraId="1FDF43D1" w14:textId="77777777" w:rsidR="00496A41" w:rsidRDefault="00496A41" w:rsidP="001507DE">
            <w:pPr>
              <w:spacing w:after="0" w:line="240" w:lineRule="auto"/>
              <w:jc w:val="center"/>
              <w:rPr>
                <w:rFonts w:eastAsia="Times New Roman" w:cs="Calibri"/>
                <w:color w:val="000000"/>
                <w:sz w:val="20"/>
                <w:szCs w:val="20"/>
              </w:rPr>
            </w:pPr>
          </w:p>
        </w:tc>
        <w:tc>
          <w:tcPr>
            <w:tcW w:w="996" w:type="dxa"/>
            <w:tcBorders>
              <w:top w:val="single" w:sz="4" w:space="0" w:color="auto"/>
              <w:left w:val="single" w:sz="4" w:space="0" w:color="auto"/>
              <w:right w:val="single" w:sz="4" w:space="0" w:color="auto"/>
            </w:tcBorders>
            <w:shd w:val="clear" w:color="auto" w:fill="auto"/>
            <w:vAlign w:val="center"/>
          </w:tcPr>
          <w:p w14:paraId="53396757" w14:textId="6308594C" w:rsidR="00496A41" w:rsidRPr="00CE2111" w:rsidRDefault="00496A41" w:rsidP="001507DE">
            <w:pPr>
              <w:spacing w:after="0" w:line="240" w:lineRule="auto"/>
              <w:jc w:val="center"/>
              <w:rPr>
                <w:rFonts w:eastAsia="Times New Roman" w:cs="Calibri"/>
                <w:color w:val="000000"/>
                <w:sz w:val="20"/>
                <w:szCs w:val="20"/>
              </w:rPr>
            </w:pPr>
            <w:r>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3E5A35" w14:textId="77777777" w:rsidR="00496A41" w:rsidRPr="000209A4" w:rsidRDefault="00496A41" w:rsidP="002E2925">
            <w:pPr>
              <w:spacing w:after="0" w:line="240" w:lineRule="auto"/>
              <w:jc w:val="center"/>
              <w:rPr>
                <w:rFonts w:eastAsia="Times New Roman" w:cs="Calibri"/>
                <w:color w:val="000000"/>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F1788C8" w14:textId="77777777" w:rsidR="00496A41" w:rsidRPr="000209A4" w:rsidRDefault="00496A41" w:rsidP="001507DE">
            <w:pPr>
              <w:spacing w:after="0" w:line="240" w:lineRule="auto"/>
              <w:jc w:val="both"/>
              <w:rPr>
                <w:rFonts w:eastAsia="Times New Roman" w:cs="Calibri"/>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E73F38" w14:textId="77777777" w:rsidR="00496A41" w:rsidRPr="00CE2111" w:rsidRDefault="00496A41" w:rsidP="001507DE">
            <w:pPr>
              <w:spacing w:after="0" w:line="240" w:lineRule="auto"/>
              <w:jc w:val="both"/>
              <w:rPr>
                <w:rFonts w:eastAsia="Times New Roman"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7103A9" w14:textId="77777777" w:rsidR="00496A41" w:rsidRPr="00CE2111" w:rsidRDefault="00496A41" w:rsidP="001507DE">
            <w:pPr>
              <w:spacing w:after="0" w:line="240" w:lineRule="auto"/>
              <w:jc w:val="both"/>
              <w:rPr>
                <w:rFonts w:eastAsia="Times New Roman"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64CB3" w14:textId="77777777" w:rsidR="00496A41" w:rsidRDefault="00496A41" w:rsidP="001507DE">
            <w:pPr>
              <w:spacing w:after="0" w:line="240" w:lineRule="auto"/>
              <w:jc w:val="both"/>
              <w:rPr>
                <w:rFonts w:eastAsia="Times New Roman" w:cs="Calibri"/>
                <w:color w:val="000000"/>
                <w:sz w:val="20"/>
                <w:szCs w:val="20"/>
              </w:rPr>
            </w:pPr>
          </w:p>
        </w:tc>
      </w:tr>
      <w:tr w:rsidR="00B449DE" w:rsidRPr="00CE2111" w14:paraId="19F8230F" w14:textId="77777777" w:rsidTr="00875D01">
        <w:trPr>
          <w:cantSplit/>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11D95" w14:textId="51F9BE8A" w:rsidR="00B449DE" w:rsidRPr="00CE2111" w:rsidRDefault="000209A4" w:rsidP="001507DE">
            <w:pPr>
              <w:spacing w:after="0" w:line="240" w:lineRule="auto"/>
              <w:jc w:val="center"/>
              <w:rPr>
                <w:rFonts w:eastAsia="Times New Roman" w:cs="Calibri"/>
                <w:color w:val="000000"/>
                <w:sz w:val="20"/>
                <w:szCs w:val="20"/>
              </w:rPr>
            </w:pPr>
            <w:r>
              <w:rPr>
                <w:rFonts w:eastAsia="Times New Roman" w:cs="Calibri"/>
                <w:color w:val="000000"/>
                <w:sz w:val="20"/>
                <w:szCs w:val="20"/>
              </w:rPr>
              <w:t>2019-2020</w:t>
            </w:r>
            <w:r w:rsidR="00B449DE" w:rsidRPr="00CE2111">
              <w:rPr>
                <w:rFonts w:eastAsia="Times New Roman" w:cs="Calibri"/>
                <w:color w:val="000000"/>
                <w:sz w:val="20"/>
                <w:szCs w:val="20"/>
              </w:rPr>
              <w:t xml:space="preserve"> </w:t>
            </w:r>
          </w:p>
        </w:tc>
        <w:tc>
          <w:tcPr>
            <w:tcW w:w="996" w:type="dxa"/>
            <w:tcBorders>
              <w:top w:val="single" w:sz="4" w:space="0" w:color="auto"/>
              <w:left w:val="single" w:sz="4" w:space="0" w:color="auto"/>
              <w:right w:val="single" w:sz="4" w:space="0" w:color="auto"/>
            </w:tcBorders>
            <w:shd w:val="clear" w:color="auto" w:fill="auto"/>
            <w:vAlign w:val="center"/>
            <w:hideMark/>
          </w:tcPr>
          <w:p w14:paraId="7DA8C906" w14:textId="77777777" w:rsidR="00B449DE" w:rsidRPr="00CE2111" w:rsidRDefault="00B449DE" w:rsidP="001507D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4DA99" w14:textId="34F81982" w:rsidR="00B449DE" w:rsidRPr="00CE2111" w:rsidRDefault="000209A4" w:rsidP="002E2925">
            <w:pPr>
              <w:spacing w:after="0" w:line="240" w:lineRule="auto"/>
              <w:jc w:val="center"/>
              <w:rPr>
                <w:rFonts w:eastAsia="Times New Roman" w:cs="Calibri"/>
                <w:color w:val="000000"/>
                <w:sz w:val="20"/>
                <w:szCs w:val="20"/>
              </w:rPr>
            </w:pPr>
            <w:r w:rsidRPr="000209A4">
              <w:rPr>
                <w:rFonts w:eastAsia="Times New Roman" w:cs="Calibri"/>
                <w:color w:val="000000"/>
                <w:sz w:val="20"/>
                <w:szCs w:val="20"/>
              </w:rPr>
              <w:t>AR</w:t>
            </w:r>
            <w:r w:rsidR="002E2925">
              <w:rPr>
                <w:rFonts w:eastAsia="Times New Roman" w:cs="Calibri"/>
                <w:color w:val="000000"/>
                <w:sz w:val="20"/>
                <w:szCs w:val="20"/>
              </w:rPr>
              <w:t xml:space="preserve"> </w:t>
            </w:r>
            <w:r w:rsidRPr="000209A4">
              <w:rPr>
                <w:rFonts w:eastAsia="Times New Roman" w:cs="Calibri"/>
                <w:color w:val="000000"/>
                <w:sz w:val="20"/>
                <w:szCs w:val="20"/>
              </w:rPr>
              <w:t>301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FD51" w14:textId="21CD3FBA" w:rsidR="00B449DE" w:rsidRPr="00CE2111" w:rsidRDefault="000209A4" w:rsidP="001507DE">
            <w:pPr>
              <w:spacing w:after="0" w:line="240" w:lineRule="auto"/>
              <w:jc w:val="both"/>
              <w:rPr>
                <w:rFonts w:eastAsia="Times New Roman" w:cs="Calibri"/>
                <w:color w:val="000000"/>
                <w:sz w:val="20"/>
                <w:szCs w:val="20"/>
              </w:rPr>
            </w:pPr>
            <w:r w:rsidRPr="000209A4">
              <w:rPr>
                <w:rFonts w:eastAsia="Times New Roman" w:cs="Calibri"/>
                <w:color w:val="000000"/>
                <w:sz w:val="20"/>
                <w:szCs w:val="20"/>
              </w:rPr>
              <w:t>Architectural Design Studio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CEF2F" w14:textId="33DD0900"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0209A4">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A0FC" w14:textId="41AF0DAE"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0209A4">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C542" w14:textId="28AB771C" w:rsidR="00B449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53</w:t>
            </w:r>
          </w:p>
        </w:tc>
      </w:tr>
      <w:tr w:rsidR="00B51341" w:rsidRPr="00CE2111" w14:paraId="4ED6CE1B" w14:textId="77777777" w:rsidTr="00B449D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12137F" w14:textId="77777777" w:rsidR="001507DE" w:rsidRPr="00CE2111" w:rsidRDefault="001507DE" w:rsidP="001507DE">
            <w:pPr>
              <w:spacing w:after="0" w:line="240" w:lineRule="auto"/>
              <w:rPr>
                <w:rFonts w:eastAsia="Times New Roman" w:cs="Calibri"/>
                <w:color w:val="000000"/>
                <w:sz w:val="20"/>
                <w:szCs w:val="20"/>
              </w:rPr>
            </w:pP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2A4B7" w14:textId="77777777" w:rsidR="001507DE" w:rsidRPr="00CE2111" w:rsidRDefault="001507DE" w:rsidP="001507D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5AF15" w14:textId="2CF74D4B" w:rsidR="001507DE" w:rsidRPr="00CE2111" w:rsidRDefault="002E2925" w:rsidP="002E2925">
            <w:pPr>
              <w:spacing w:after="0" w:line="240" w:lineRule="auto"/>
              <w:jc w:val="center"/>
              <w:rPr>
                <w:rFonts w:eastAsia="Times New Roman" w:cs="Calibri"/>
                <w:color w:val="000000"/>
                <w:sz w:val="20"/>
                <w:szCs w:val="20"/>
              </w:rPr>
            </w:pPr>
            <w:r>
              <w:rPr>
                <w:rFonts w:eastAsia="Times New Roman" w:cs="Calibri"/>
                <w:color w:val="000000"/>
                <w:sz w:val="20"/>
                <w:szCs w:val="20"/>
              </w:rPr>
              <w:t>AR 202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B815" w14:textId="47A2E1DC" w:rsidR="001507DE" w:rsidRPr="00CE2111" w:rsidRDefault="002E2925" w:rsidP="001507DE">
            <w:pPr>
              <w:spacing w:after="0" w:line="240" w:lineRule="auto"/>
              <w:jc w:val="both"/>
              <w:rPr>
                <w:rFonts w:eastAsia="Times New Roman" w:cs="Calibri"/>
                <w:color w:val="000000"/>
                <w:sz w:val="20"/>
                <w:szCs w:val="20"/>
              </w:rPr>
            </w:pPr>
            <w:r>
              <w:rPr>
                <w:rFonts w:eastAsia="Times New Roman" w:cs="Calibri"/>
                <w:color w:val="000000"/>
                <w:sz w:val="20"/>
                <w:szCs w:val="20"/>
              </w:rPr>
              <w:t>Architectural Design 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D66B" w14:textId="1EBCD3B2" w:rsidR="001507DE" w:rsidRPr="00CE2111" w:rsidRDefault="001507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2AA14" w14:textId="4D1219B9" w:rsidR="001507DE" w:rsidRPr="00CE2111" w:rsidRDefault="001507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879F" w14:textId="227363F8" w:rsidR="001507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18</w:t>
            </w:r>
          </w:p>
        </w:tc>
      </w:tr>
      <w:tr w:rsidR="00B51341" w:rsidRPr="00CE2111" w14:paraId="52866D54" w14:textId="77777777" w:rsidTr="002E2925">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1ADB881" w14:textId="77777777" w:rsidR="001507DE" w:rsidRPr="00CE2111" w:rsidRDefault="001507DE" w:rsidP="001507DE">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08BE669" w14:textId="77777777" w:rsidR="001507DE" w:rsidRPr="00CE2111" w:rsidRDefault="001507DE" w:rsidP="001507DE">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10CE" w14:textId="265D1183" w:rsidR="001507DE" w:rsidRPr="00CE2111" w:rsidRDefault="002E2925" w:rsidP="002E2925">
            <w:pPr>
              <w:spacing w:after="0" w:line="240" w:lineRule="auto"/>
              <w:jc w:val="center"/>
              <w:rPr>
                <w:rFonts w:eastAsia="Times New Roman" w:cs="Calibri"/>
                <w:color w:val="000000"/>
                <w:sz w:val="20"/>
                <w:szCs w:val="20"/>
              </w:rPr>
            </w:pPr>
            <w:r>
              <w:rPr>
                <w:rFonts w:eastAsia="Times New Roman" w:cs="Calibri"/>
                <w:color w:val="000000"/>
                <w:sz w:val="20"/>
                <w:szCs w:val="20"/>
              </w:rPr>
              <w:t>AR 514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6D54" w14:textId="42324CE5" w:rsidR="001507DE" w:rsidRPr="00CE2111" w:rsidRDefault="002E2925" w:rsidP="001507DE">
            <w:pPr>
              <w:spacing w:after="0" w:line="240" w:lineRule="auto"/>
              <w:jc w:val="both"/>
              <w:rPr>
                <w:rFonts w:eastAsia="Times New Roman" w:cs="Calibri"/>
                <w:color w:val="000000"/>
                <w:sz w:val="20"/>
                <w:szCs w:val="20"/>
              </w:rPr>
            </w:pPr>
            <w:r w:rsidRPr="002E2925">
              <w:rPr>
                <w:rFonts w:eastAsia="Times New Roman" w:cs="Calibri"/>
                <w:color w:val="000000"/>
                <w:sz w:val="20"/>
                <w:szCs w:val="20"/>
              </w:rPr>
              <w:t>Architectural Design Research 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F5B9" w14:textId="4A71A1AD" w:rsidR="001507DE" w:rsidRPr="00CE2111" w:rsidRDefault="001507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9B9C" w14:textId="04545107" w:rsidR="001507DE" w:rsidRPr="00CE2111" w:rsidRDefault="001507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B4F8" w14:textId="6EC4445E" w:rsidR="001507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8</w:t>
            </w:r>
          </w:p>
        </w:tc>
      </w:tr>
      <w:tr w:rsidR="00B449DE" w:rsidRPr="00CE2111" w14:paraId="011687C8" w14:textId="77777777" w:rsidTr="002E2925">
        <w:trPr>
          <w:cantSplit/>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B8D10" w14:textId="2725F1D7" w:rsidR="00B449DE" w:rsidRPr="00CE2111" w:rsidRDefault="000209A4" w:rsidP="001507DE">
            <w:pPr>
              <w:spacing w:after="0" w:line="240" w:lineRule="auto"/>
              <w:jc w:val="center"/>
              <w:rPr>
                <w:rFonts w:eastAsia="Times New Roman" w:cs="Calibri"/>
                <w:color w:val="000000"/>
                <w:sz w:val="20"/>
                <w:szCs w:val="20"/>
              </w:rPr>
            </w:pPr>
            <w:r>
              <w:rPr>
                <w:rFonts w:eastAsia="Times New Roman" w:cs="Calibri"/>
                <w:color w:val="000000"/>
                <w:sz w:val="20"/>
                <w:szCs w:val="20"/>
              </w:rPr>
              <w:t>2018-2019</w:t>
            </w:r>
            <w:r w:rsidR="00B449DE" w:rsidRPr="00CE2111">
              <w:rPr>
                <w:rFonts w:eastAsia="Times New Roman" w:cs="Calibri"/>
                <w:color w:val="000000"/>
                <w:sz w:val="20"/>
                <w:szCs w:val="20"/>
              </w:rPr>
              <w:t xml:space="preserve"> </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F9858" w14:textId="77777777" w:rsidR="00B449DE" w:rsidRPr="00CE2111" w:rsidRDefault="00B449DE" w:rsidP="001507D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59C9" w14:textId="5B758B35" w:rsidR="00B449DE" w:rsidRPr="00CE2111" w:rsidRDefault="002E2925" w:rsidP="002E2925">
            <w:pPr>
              <w:spacing w:after="0" w:line="240" w:lineRule="auto"/>
              <w:jc w:val="center"/>
              <w:rPr>
                <w:rFonts w:eastAsia="Times New Roman" w:cs="Calibri"/>
                <w:color w:val="000000"/>
                <w:sz w:val="20"/>
                <w:szCs w:val="20"/>
              </w:rPr>
            </w:pPr>
            <w:r w:rsidRPr="000209A4">
              <w:rPr>
                <w:rFonts w:eastAsia="Times New Roman" w:cs="Calibri"/>
                <w:color w:val="000000"/>
                <w:sz w:val="20"/>
                <w:szCs w:val="20"/>
              </w:rPr>
              <w:t>A</w:t>
            </w:r>
            <w:r>
              <w:rPr>
                <w:rFonts w:eastAsia="Times New Roman" w:cs="Calibri"/>
                <w:color w:val="000000"/>
                <w:sz w:val="20"/>
                <w:szCs w:val="20"/>
              </w:rPr>
              <w:t>RCH 3310</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54A7E" w14:textId="6D831435" w:rsidR="00B449DE" w:rsidRPr="00CE2111" w:rsidRDefault="000209A4" w:rsidP="000209A4">
            <w:pPr>
              <w:spacing w:after="0" w:line="240" w:lineRule="auto"/>
              <w:jc w:val="both"/>
              <w:rPr>
                <w:rFonts w:eastAsia="Times New Roman" w:cs="Calibri"/>
                <w:color w:val="000000"/>
                <w:sz w:val="20"/>
                <w:szCs w:val="20"/>
              </w:rPr>
            </w:pPr>
            <w:r>
              <w:rPr>
                <w:rFonts w:eastAsia="Times New Roman" w:cs="Calibri"/>
                <w:color w:val="000000"/>
                <w:sz w:val="20"/>
                <w:szCs w:val="20"/>
              </w:rPr>
              <w:t>Architectural Design IV</w:t>
            </w:r>
            <w:r w:rsidRPr="000209A4">
              <w:rPr>
                <w:rFonts w:eastAsia="Times New Roman" w:cs="Calibri"/>
                <w:color w:val="000000"/>
                <w:sz w:val="20"/>
                <w:szCs w:val="20"/>
              </w:rPr>
              <w:ta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76869" w14:textId="31B53197"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D7D86" w14:textId="0F3C429A"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587C5" w14:textId="646753D7" w:rsidR="00B449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30</w:t>
            </w:r>
          </w:p>
        </w:tc>
      </w:tr>
      <w:tr w:rsidR="00B449DE" w:rsidRPr="00CE2111" w14:paraId="6D13B447" w14:textId="77777777" w:rsidTr="002E2925">
        <w:trPr>
          <w:trHeight w:val="300"/>
        </w:trPr>
        <w:tc>
          <w:tcPr>
            <w:tcW w:w="1560" w:type="dxa"/>
            <w:vMerge/>
            <w:tcBorders>
              <w:left w:val="single" w:sz="4" w:space="0" w:color="auto"/>
              <w:bottom w:val="single" w:sz="4" w:space="0" w:color="auto"/>
              <w:right w:val="single" w:sz="4" w:space="0" w:color="auto"/>
            </w:tcBorders>
            <w:vAlign w:val="center"/>
            <w:hideMark/>
          </w:tcPr>
          <w:p w14:paraId="5863B6D5" w14:textId="77777777" w:rsidR="00B449DE" w:rsidRPr="00CE2111" w:rsidRDefault="00B449DE" w:rsidP="001507DE">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0469E58C" w14:textId="77777777" w:rsidR="00B449DE" w:rsidRPr="00CE2111" w:rsidRDefault="00B449DE" w:rsidP="001507DE">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D478" w14:textId="476A4812" w:rsidR="00B449DE" w:rsidRPr="00CE2111" w:rsidRDefault="002E2925" w:rsidP="002E2925">
            <w:pPr>
              <w:spacing w:after="0" w:line="240" w:lineRule="auto"/>
              <w:jc w:val="center"/>
              <w:rPr>
                <w:rFonts w:eastAsia="Times New Roman" w:cs="Calibri"/>
                <w:color w:val="000000"/>
                <w:sz w:val="20"/>
                <w:szCs w:val="20"/>
              </w:rPr>
            </w:pPr>
            <w:r w:rsidRPr="000209A4">
              <w:rPr>
                <w:rFonts w:eastAsia="Times New Roman" w:cs="Calibri"/>
                <w:color w:val="000000"/>
                <w:sz w:val="20"/>
                <w:szCs w:val="20"/>
              </w:rPr>
              <w:t>ARCH</w:t>
            </w:r>
            <w:r>
              <w:rPr>
                <w:rFonts w:eastAsia="Times New Roman" w:cs="Calibri"/>
                <w:color w:val="000000"/>
                <w:sz w:val="20"/>
                <w:szCs w:val="20"/>
              </w:rPr>
              <w:t xml:space="preserve"> </w:t>
            </w:r>
            <w:r w:rsidRPr="000209A4">
              <w:rPr>
                <w:rFonts w:eastAsia="Times New Roman" w:cs="Calibri"/>
                <w:color w:val="000000"/>
                <w:sz w:val="20"/>
                <w:szCs w:val="20"/>
              </w:rPr>
              <w:t>3380</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EAAA" w14:textId="018B54F2" w:rsidR="00B449DE" w:rsidRPr="00CE2111" w:rsidRDefault="000209A4" w:rsidP="001507DE">
            <w:pPr>
              <w:spacing w:after="0" w:line="240" w:lineRule="auto"/>
              <w:jc w:val="both"/>
              <w:rPr>
                <w:rFonts w:eastAsia="Times New Roman" w:cs="Calibri"/>
                <w:color w:val="000000"/>
                <w:sz w:val="20"/>
                <w:szCs w:val="20"/>
              </w:rPr>
            </w:pPr>
            <w:r w:rsidRPr="000209A4">
              <w:rPr>
                <w:rFonts w:eastAsia="Times New Roman" w:cs="Calibri"/>
                <w:color w:val="000000"/>
                <w:sz w:val="20"/>
                <w:szCs w:val="20"/>
              </w:rPr>
              <w:t>Buildi</w:t>
            </w:r>
            <w:r>
              <w:rPr>
                <w:rFonts w:eastAsia="Times New Roman" w:cs="Calibri"/>
                <w:color w:val="000000"/>
                <w:sz w:val="20"/>
                <w:szCs w:val="20"/>
              </w:rPr>
              <w:t>ng Information Management (BIM)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6B53" w14:textId="3AAAD320"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6D02C0">
              <w:rPr>
                <w:rFonts w:eastAsia="Times New Roman" w:cs="Calibr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3AD3" w14:textId="46723EE7"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6D02C0">
              <w:rPr>
                <w:rFonts w:eastAsia="Times New Roman" w:cs="Calibri"/>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8B2B" w14:textId="49E6F74B" w:rsidR="00B449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42</w:t>
            </w:r>
          </w:p>
        </w:tc>
      </w:tr>
      <w:tr w:rsidR="00B449DE" w:rsidRPr="00CE2111" w14:paraId="1BE4F74F" w14:textId="77777777" w:rsidTr="002E2925">
        <w:trPr>
          <w:trHeight w:val="300"/>
        </w:trPr>
        <w:tc>
          <w:tcPr>
            <w:tcW w:w="1560" w:type="dxa"/>
            <w:vMerge/>
            <w:tcBorders>
              <w:left w:val="single" w:sz="4" w:space="0" w:color="auto"/>
              <w:bottom w:val="single" w:sz="4" w:space="0" w:color="auto"/>
              <w:right w:val="single" w:sz="4" w:space="0" w:color="auto"/>
            </w:tcBorders>
            <w:vAlign w:val="center"/>
            <w:hideMark/>
          </w:tcPr>
          <w:p w14:paraId="27F808D2" w14:textId="77777777" w:rsidR="00B449DE" w:rsidRPr="00CE2111" w:rsidRDefault="00B449DE" w:rsidP="001507DE">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1773208" w14:textId="77777777" w:rsidR="00B449DE" w:rsidRPr="00CE2111" w:rsidRDefault="00B449DE" w:rsidP="001507DE">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763A2" w14:textId="56058D1E" w:rsidR="00B449DE" w:rsidRPr="00CE2111" w:rsidRDefault="002E2925" w:rsidP="002E2925">
            <w:pPr>
              <w:spacing w:after="0" w:line="240" w:lineRule="auto"/>
              <w:jc w:val="center"/>
              <w:rPr>
                <w:rFonts w:eastAsia="Times New Roman" w:cs="Calibri"/>
                <w:color w:val="000000"/>
                <w:sz w:val="20"/>
                <w:szCs w:val="20"/>
              </w:rPr>
            </w:pPr>
            <w:r w:rsidRPr="000209A4">
              <w:rPr>
                <w:rFonts w:eastAsia="Times New Roman" w:cs="Calibri"/>
                <w:color w:val="000000"/>
                <w:sz w:val="20"/>
                <w:szCs w:val="20"/>
              </w:rPr>
              <w:t>ARCH</w:t>
            </w:r>
            <w:r>
              <w:rPr>
                <w:rFonts w:eastAsia="Times New Roman" w:cs="Calibri"/>
                <w:color w:val="000000"/>
                <w:sz w:val="20"/>
                <w:szCs w:val="20"/>
              </w:rPr>
              <w:t xml:space="preserve"> </w:t>
            </w:r>
            <w:r w:rsidRPr="000209A4">
              <w:rPr>
                <w:rFonts w:eastAsia="Times New Roman" w:cs="Calibri"/>
                <w:color w:val="000000"/>
                <w:sz w:val="20"/>
                <w:szCs w:val="20"/>
              </w:rPr>
              <w:t>3318</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E1BD" w14:textId="2D6998B9" w:rsidR="00B449DE" w:rsidRPr="00CE2111" w:rsidRDefault="000209A4" w:rsidP="001507DE">
            <w:pPr>
              <w:spacing w:after="0" w:line="240" w:lineRule="auto"/>
              <w:jc w:val="both"/>
              <w:rPr>
                <w:rFonts w:eastAsia="Times New Roman" w:cs="Calibri"/>
                <w:color w:val="000000"/>
                <w:sz w:val="20"/>
                <w:szCs w:val="20"/>
              </w:rPr>
            </w:pPr>
            <w:r w:rsidRPr="000209A4">
              <w:rPr>
                <w:rFonts w:eastAsia="Times New Roman" w:cs="Calibri"/>
                <w:color w:val="000000"/>
                <w:sz w:val="20"/>
                <w:szCs w:val="20"/>
              </w:rPr>
              <w:t>Building Technologies III: Construction Project</w:t>
            </w:r>
            <w:r w:rsidR="00B449DE" w:rsidRPr="00CE2111">
              <w:rPr>
                <w:rFonts w:eastAsia="Times New Roman" w:cs="Calibri"/>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21016" w14:textId="15D3D222"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02B8" w14:textId="7A312110"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527CE" w14:textId="680121ED" w:rsidR="00B449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24</w:t>
            </w:r>
          </w:p>
        </w:tc>
      </w:tr>
      <w:tr w:rsidR="00B449DE" w:rsidRPr="00CE2111" w14:paraId="22501B68" w14:textId="77777777" w:rsidTr="002E2925">
        <w:trPr>
          <w:trHeight w:val="300"/>
        </w:trPr>
        <w:tc>
          <w:tcPr>
            <w:tcW w:w="1560" w:type="dxa"/>
            <w:vMerge/>
            <w:tcBorders>
              <w:left w:val="single" w:sz="4" w:space="0" w:color="auto"/>
              <w:bottom w:val="single" w:sz="4" w:space="0" w:color="auto"/>
              <w:right w:val="single" w:sz="4" w:space="0" w:color="auto"/>
            </w:tcBorders>
            <w:vAlign w:val="center"/>
            <w:hideMark/>
          </w:tcPr>
          <w:p w14:paraId="39F053A3" w14:textId="77777777" w:rsidR="00B449DE" w:rsidRPr="00CE2111" w:rsidRDefault="00B449DE" w:rsidP="001507DE">
            <w:pPr>
              <w:spacing w:after="0" w:line="240" w:lineRule="auto"/>
              <w:rPr>
                <w:rFonts w:eastAsia="Times New Roman" w:cs="Calibri"/>
                <w:color w:val="000000"/>
                <w:sz w:val="20"/>
                <w:szCs w:val="20"/>
              </w:rPr>
            </w:pP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5680F" w14:textId="77777777" w:rsidR="00B449DE" w:rsidRPr="00CE2111" w:rsidRDefault="00B449DE" w:rsidP="001507D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EB1A" w14:textId="535BAFE2" w:rsidR="00B449DE" w:rsidRPr="00CE2111" w:rsidRDefault="002E2925" w:rsidP="002E2925">
            <w:pPr>
              <w:spacing w:after="0" w:line="240" w:lineRule="auto"/>
              <w:jc w:val="center"/>
              <w:rPr>
                <w:rFonts w:eastAsia="Times New Roman" w:cs="Calibri"/>
                <w:color w:val="000000"/>
                <w:sz w:val="20"/>
                <w:szCs w:val="20"/>
              </w:rPr>
            </w:pPr>
            <w:r w:rsidRPr="000209A4">
              <w:rPr>
                <w:rFonts w:eastAsia="Times New Roman" w:cs="Calibri"/>
                <w:color w:val="000000"/>
                <w:sz w:val="20"/>
                <w:szCs w:val="20"/>
              </w:rPr>
              <w:t>ARCH</w:t>
            </w:r>
            <w:r>
              <w:rPr>
                <w:rFonts w:eastAsia="Times New Roman" w:cs="Calibri"/>
                <w:color w:val="000000"/>
                <w:sz w:val="20"/>
                <w:szCs w:val="20"/>
              </w:rPr>
              <w:t xml:space="preserve"> </w:t>
            </w:r>
            <w:r w:rsidRPr="000209A4">
              <w:rPr>
                <w:rFonts w:eastAsia="Times New Roman" w:cs="Calibri"/>
                <w:color w:val="000000"/>
                <w:sz w:val="20"/>
                <w:szCs w:val="20"/>
              </w:rPr>
              <w:t>3325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9349D" w14:textId="64921E01" w:rsidR="00B449DE" w:rsidRPr="00CE2111" w:rsidRDefault="000209A4" w:rsidP="002E2925">
            <w:pPr>
              <w:spacing w:after="0" w:line="240" w:lineRule="auto"/>
              <w:jc w:val="both"/>
              <w:rPr>
                <w:rFonts w:eastAsia="Times New Roman" w:cs="Calibri"/>
                <w:color w:val="000000"/>
                <w:sz w:val="20"/>
                <w:szCs w:val="20"/>
              </w:rPr>
            </w:pPr>
            <w:r w:rsidRPr="000209A4">
              <w:rPr>
                <w:rFonts w:eastAsia="Times New Roman" w:cs="Calibri"/>
                <w:color w:val="000000"/>
                <w:sz w:val="20"/>
                <w:szCs w:val="20"/>
              </w:rPr>
              <w:t>Building Project Management</w:t>
            </w:r>
            <w:r w:rsidR="002E2925">
              <w:rPr>
                <w:rFonts w:eastAsia="Times New Roman" w:cs="Calibri"/>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441A8" w14:textId="49CE644A"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77C9B" w14:textId="0DEA3FEE" w:rsidR="00B449DE" w:rsidRPr="00CE2111" w:rsidRDefault="00B449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2E2925">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43774" w14:textId="66040BBE" w:rsidR="00B449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118</w:t>
            </w:r>
          </w:p>
        </w:tc>
      </w:tr>
      <w:tr w:rsidR="00B449DE" w:rsidRPr="00CE2111" w14:paraId="68DB316D" w14:textId="77777777" w:rsidTr="002E2925">
        <w:trPr>
          <w:trHeight w:val="300"/>
        </w:trPr>
        <w:tc>
          <w:tcPr>
            <w:tcW w:w="1560" w:type="dxa"/>
            <w:vMerge/>
            <w:tcBorders>
              <w:left w:val="single" w:sz="4" w:space="0" w:color="auto"/>
              <w:bottom w:val="single" w:sz="4" w:space="0" w:color="auto"/>
              <w:right w:val="single" w:sz="4" w:space="0" w:color="auto"/>
            </w:tcBorders>
            <w:vAlign w:val="center"/>
          </w:tcPr>
          <w:p w14:paraId="79254DE1" w14:textId="77777777" w:rsidR="00B449DE" w:rsidRPr="00CE2111" w:rsidRDefault="00B449DE" w:rsidP="001507DE">
            <w:pPr>
              <w:spacing w:after="0" w:line="240" w:lineRule="auto"/>
              <w:rPr>
                <w:rFonts w:eastAsia="Times New Roman" w:cs="Calibri"/>
                <w:color w:val="000000"/>
                <w:sz w:val="20"/>
                <w:szCs w:val="20"/>
              </w:rPr>
            </w:pPr>
          </w:p>
        </w:tc>
        <w:tc>
          <w:tcPr>
            <w:tcW w:w="996" w:type="dxa"/>
            <w:vMerge/>
            <w:tcBorders>
              <w:left w:val="single" w:sz="4" w:space="0" w:color="auto"/>
              <w:bottom w:val="single" w:sz="4" w:space="0" w:color="auto"/>
              <w:right w:val="single" w:sz="4" w:space="0" w:color="auto"/>
            </w:tcBorders>
            <w:shd w:val="clear" w:color="auto" w:fill="auto"/>
            <w:vAlign w:val="center"/>
          </w:tcPr>
          <w:p w14:paraId="27299C30" w14:textId="77777777" w:rsidR="00B449DE" w:rsidRPr="00CE2111" w:rsidRDefault="00B449DE" w:rsidP="001507DE">
            <w:pPr>
              <w:spacing w:after="0" w:line="240" w:lineRule="auto"/>
              <w:jc w:val="center"/>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59A30D" w14:textId="085147FE" w:rsidR="00B449DE" w:rsidRPr="00CE2111" w:rsidRDefault="002E2925" w:rsidP="002E2925">
            <w:pPr>
              <w:spacing w:after="0" w:line="240" w:lineRule="auto"/>
              <w:jc w:val="center"/>
              <w:rPr>
                <w:rFonts w:eastAsia="Times New Roman" w:cs="Calibri"/>
                <w:color w:val="000000"/>
                <w:sz w:val="20"/>
                <w:szCs w:val="20"/>
              </w:rPr>
            </w:pPr>
            <w:r w:rsidRPr="000209A4">
              <w:rPr>
                <w:rFonts w:eastAsia="Times New Roman" w:cs="Calibri"/>
                <w:color w:val="000000"/>
                <w:sz w:val="20"/>
                <w:szCs w:val="20"/>
              </w:rPr>
              <w:t>ARC</w:t>
            </w:r>
            <w:r w:rsidRPr="002E2925">
              <w:rPr>
                <w:rFonts w:eastAsia="Times New Roman" w:cs="Calibri"/>
                <w:i/>
                <w:color w:val="000000"/>
                <w:sz w:val="20"/>
                <w:szCs w:val="20"/>
              </w:rPr>
              <w:t>H</w:t>
            </w:r>
            <w:r>
              <w:rPr>
                <w:rFonts w:eastAsia="Times New Roman" w:cs="Calibri"/>
                <w:i/>
                <w:color w:val="000000"/>
                <w:sz w:val="20"/>
                <w:szCs w:val="20"/>
              </w:rPr>
              <w:t xml:space="preserve"> </w:t>
            </w:r>
            <w:r w:rsidRPr="002E2925">
              <w:rPr>
                <w:rFonts w:eastAsia="Times New Roman" w:cs="Calibri"/>
                <w:i/>
                <w:color w:val="000000"/>
                <w:sz w:val="20"/>
                <w:szCs w:val="20"/>
              </w:rPr>
              <w:t>3320</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3D0D362" w14:textId="110307FE" w:rsidR="00B449DE" w:rsidRPr="00CE2111" w:rsidRDefault="002E2925" w:rsidP="001507DE">
            <w:pPr>
              <w:spacing w:after="0" w:line="240" w:lineRule="auto"/>
              <w:jc w:val="both"/>
              <w:rPr>
                <w:rFonts w:eastAsia="Times New Roman" w:cs="Calibri"/>
                <w:color w:val="000000"/>
                <w:sz w:val="20"/>
                <w:szCs w:val="20"/>
              </w:rPr>
            </w:pPr>
            <w:r w:rsidRPr="002E2925">
              <w:rPr>
                <w:rFonts w:eastAsia="Times New Roman" w:cs="Calibri"/>
                <w:i/>
                <w:color w:val="000000"/>
                <w:sz w:val="20"/>
                <w:szCs w:val="20"/>
              </w:rPr>
              <w:t>Architectural Design 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A3025" w14:textId="73790B64" w:rsidR="00B449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 xml:space="preserve">  </w:t>
            </w:r>
            <w:r w:rsidR="002E2925">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25C83E" w14:textId="57948576" w:rsidR="00B449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 xml:space="preserve">  </w:t>
            </w:r>
            <w:r w:rsidR="002E2925">
              <w:rPr>
                <w:rFonts w:eastAsia="Times New Roman" w:cs="Calibri"/>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FD354" w14:textId="39CD3BED" w:rsidR="00B449DE" w:rsidRPr="00CE2111" w:rsidRDefault="006D02C0" w:rsidP="001507DE">
            <w:pPr>
              <w:spacing w:after="0" w:line="240" w:lineRule="auto"/>
              <w:jc w:val="both"/>
              <w:rPr>
                <w:rFonts w:eastAsia="Times New Roman" w:cs="Calibri"/>
                <w:color w:val="000000"/>
                <w:sz w:val="20"/>
                <w:szCs w:val="20"/>
              </w:rPr>
            </w:pPr>
            <w:r>
              <w:rPr>
                <w:rFonts w:eastAsia="Times New Roman" w:cs="Calibri"/>
                <w:color w:val="000000"/>
                <w:sz w:val="20"/>
                <w:szCs w:val="20"/>
              </w:rPr>
              <w:t>30</w:t>
            </w:r>
          </w:p>
        </w:tc>
      </w:tr>
    </w:tbl>
    <w:p w14:paraId="48AADBD7" w14:textId="77777777" w:rsidR="00496A41" w:rsidRDefault="00496A41" w:rsidP="00496A41">
      <w:pPr>
        <w:spacing w:after="120" w:line="240" w:lineRule="auto"/>
        <w:ind w:left="142"/>
        <w:rPr>
          <w:b/>
          <w:bCs/>
          <w:sz w:val="24"/>
        </w:rPr>
      </w:pPr>
    </w:p>
    <w:p w14:paraId="54CF5513" w14:textId="3B125099" w:rsidR="00705004" w:rsidRDefault="00705004" w:rsidP="00496A41">
      <w:pPr>
        <w:spacing w:after="120" w:line="240" w:lineRule="auto"/>
        <w:ind w:left="142"/>
        <w:rPr>
          <w:b/>
          <w:bCs/>
          <w:sz w:val="24"/>
        </w:rPr>
      </w:pPr>
      <w:r>
        <w:rPr>
          <w:b/>
          <w:bCs/>
          <w:sz w:val="24"/>
        </w:rPr>
        <w:lastRenderedPageBreak/>
        <w:t>6</w:t>
      </w:r>
      <w:r w:rsidRPr="007E3E79">
        <w:rPr>
          <w:b/>
          <w:bCs/>
          <w:sz w:val="24"/>
        </w:rPr>
        <w:t xml:space="preserve">. </w:t>
      </w:r>
      <w:r>
        <w:rPr>
          <w:b/>
          <w:bCs/>
          <w:sz w:val="24"/>
        </w:rPr>
        <w:t>Supervised Graduate Theses / Dissertations</w:t>
      </w:r>
    </w:p>
    <w:p w14:paraId="473F5ED1" w14:textId="1E97D380" w:rsidR="00705004" w:rsidRPr="00705004" w:rsidRDefault="00705004" w:rsidP="00B449DE">
      <w:pPr>
        <w:spacing w:after="120" w:line="240" w:lineRule="auto"/>
        <w:ind w:left="567"/>
        <w:rPr>
          <w:b/>
          <w:bCs/>
        </w:rPr>
      </w:pPr>
      <w:r w:rsidRPr="00705004">
        <w:rPr>
          <w:b/>
          <w:bCs/>
        </w:rPr>
        <w:t>6.1. Masters</w:t>
      </w:r>
    </w:p>
    <w:p w14:paraId="5CEC0C52" w14:textId="54828C94" w:rsidR="00BB0A32" w:rsidRPr="00AD7C9E" w:rsidRDefault="00BB0A32" w:rsidP="00BB0A32">
      <w:pPr>
        <w:ind w:left="567"/>
        <w:contextualSpacing/>
        <w:jc w:val="both"/>
      </w:pPr>
      <w:proofErr w:type="spellStart"/>
      <w:r w:rsidRPr="00BD06DF">
        <w:rPr>
          <w:b/>
        </w:rPr>
        <w:t>Kuru</w:t>
      </w:r>
      <w:proofErr w:type="spellEnd"/>
      <w:r w:rsidRPr="00BD06DF">
        <w:rPr>
          <w:b/>
        </w:rPr>
        <w:t xml:space="preserve">, </w:t>
      </w:r>
      <w:proofErr w:type="spellStart"/>
      <w:r w:rsidRPr="00BD06DF">
        <w:rPr>
          <w:b/>
        </w:rPr>
        <w:t>Nevzat</w:t>
      </w:r>
      <w:proofErr w:type="spellEnd"/>
      <w:r w:rsidRPr="00BD06DF">
        <w:rPr>
          <w:b/>
        </w:rPr>
        <w:t>.</w:t>
      </w:r>
      <w:r>
        <w:t xml:space="preserve"> “</w:t>
      </w:r>
      <w:r w:rsidRPr="00AD7C9E">
        <w:t>Heritage BIM: Movi</w:t>
      </w:r>
      <w:r>
        <w:t>ng from the scanned data to 3D m</w:t>
      </w:r>
      <w:r w:rsidRPr="00AD7C9E">
        <w:t>odel</w:t>
      </w:r>
      <w:r>
        <w:t xml:space="preserve">”, Izmir Institute of Technology, </w:t>
      </w:r>
      <w:r w:rsidR="003C67B8" w:rsidRPr="003C67B8">
        <w:t>Ma</w:t>
      </w:r>
      <w:r w:rsidR="003C67B8">
        <w:t xml:space="preserve">ster of Science in Architecture, </w:t>
      </w:r>
      <w:r>
        <w:t>in progress.</w:t>
      </w:r>
    </w:p>
    <w:p w14:paraId="66A199DA" w14:textId="0E658669" w:rsidR="00BB0A32" w:rsidRDefault="00BB0A32" w:rsidP="00BB0A32">
      <w:pPr>
        <w:ind w:left="567"/>
        <w:contextualSpacing/>
        <w:jc w:val="both"/>
      </w:pPr>
      <w:r w:rsidRPr="00BD06DF">
        <w:rPr>
          <w:b/>
        </w:rPr>
        <w:t>Sentayehu, Nebiat.</w:t>
      </w:r>
      <w:r w:rsidRPr="00AD7C9E">
        <w:t xml:space="preserve"> </w:t>
      </w:r>
      <w:r>
        <w:t>“Investigation of BIM adoption and implementation within the architectural d</w:t>
      </w:r>
      <w:r w:rsidRPr="00AD7C9E">
        <w:t>omain</w:t>
      </w:r>
      <w:r>
        <w:t xml:space="preserve">”, </w:t>
      </w:r>
      <w:r w:rsidRPr="00AD7C9E">
        <w:t>Izmir Institute of Technology</w:t>
      </w:r>
      <w:r>
        <w:t xml:space="preserve">, </w:t>
      </w:r>
      <w:r w:rsidR="003C67B8">
        <w:t xml:space="preserve">Master of Science in Architecture, </w:t>
      </w:r>
      <w:r>
        <w:t>in progress.</w:t>
      </w:r>
    </w:p>
    <w:p w14:paraId="047D7B33" w14:textId="366CC2D0" w:rsidR="00BB0A32" w:rsidRPr="00496A41" w:rsidRDefault="00BD06DF" w:rsidP="00496A41">
      <w:pPr>
        <w:ind w:left="567"/>
        <w:contextualSpacing/>
        <w:jc w:val="both"/>
      </w:pPr>
      <w:r>
        <w:rPr>
          <w:b/>
        </w:rPr>
        <w:t>Baçnak, Zeynep Tuğçe.</w:t>
      </w:r>
      <w:r>
        <w:t xml:space="preserve"> “The Interoperability of BI</w:t>
      </w:r>
      <w:r w:rsidR="00BF6A5F">
        <w:t>M</w:t>
      </w:r>
      <w:r>
        <w:t xml:space="preserve"> in Early Architectural Design Phase: Case Study on </w:t>
      </w:r>
      <w:proofErr w:type="spellStart"/>
      <w:r>
        <w:t>Mimarlar</w:t>
      </w:r>
      <w:proofErr w:type="spellEnd"/>
      <w:r>
        <w:t xml:space="preserve"> </w:t>
      </w:r>
      <w:proofErr w:type="spellStart"/>
      <w:r>
        <w:t>ve</w:t>
      </w:r>
      <w:proofErr w:type="spellEnd"/>
      <w:r>
        <w:t xml:space="preserve"> Han </w:t>
      </w:r>
      <w:proofErr w:type="spellStart"/>
      <w:r>
        <w:t>Tümertekin</w:t>
      </w:r>
      <w:proofErr w:type="spellEnd"/>
      <w:r>
        <w:t xml:space="preserve"> Office”, </w:t>
      </w:r>
      <w:r w:rsidRPr="00BD06DF">
        <w:t>Izmir Institute of Technology,</w:t>
      </w:r>
      <w:r>
        <w:t xml:space="preserve"> </w:t>
      </w:r>
      <w:r w:rsidR="003C67B8" w:rsidRPr="003C67B8">
        <w:t>Ma</w:t>
      </w:r>
      <w:r w:rsidR="003C67B8">
        <w:t>ster of Science in Architecture</w:t>
      </w:r>
      <w:r>
        <w:t>,</w:t>
      </w:r>
      <w:r w:rsidRPr="00BD06DF">
        <w:t xml:space="preserve"> in progress</w:t>
      </w:r>
      <w:r w:rsidR="003C67B8">
        <w:t xml:space="preserve"> (co-advisor)</w:t>
      </w:r>
      <w:r w:rsidRPr="00BD06DF">
        <w:t>.</w:t>
      </w:r>
    </w:p>
    <w:p w14:paraId="479B46F1" w14:textId="69B602F1" w:rsidR="00705004" w:rsidRPr="00705004" w:rsidRDefault="00705004" w:rsidP="00496A41">
      <w:pPr>
        <w:spacing w:before="240" w:after="120" w:line="240" w:lineRule="auto"/>
        <w:ind w:left="567"/>
        <w:rPr>
          <w:b/>
          <w:bCs/>
        </w:rPr>
      </w:pPr>
      <w:r w:rsidRPr="00705004">
        <w:rPr>
          <w:b/>
          <w:bCs/>
        </w:rPr>
        <w:t>6.2. PhD</w:t>
      </w:r>
    </w:p>
    <w:p w14:paraId="5EAE82D4" w14:textId="7A2AB672" w:rsidR="00705004" w:rsidRPr="00496A41" w:rsidRDefault="00BB0A32" w:rsidP="00496A41">
      <w:pPr>
        <w:spacing w:after="120" w:line="240" w:lineRule="auto"/>
        <w:ind w:left="567"/>
        <w:rPr>
          <w:bCs/>
          <w:sz w:val="24"/>
        </w:rPr>
      </w:pPr>
      <w:r w:rsidRPr="00BD06DF">
        <w:rPr>
          <w:rFonts w:eastAsia="Times New Roman" w:cs="Times New Roman"/>
          <w:b/>
          <w:szCs w:val="20"/>
        </w:rPr>
        <w:t xml:space="preserve">Yönder, Mustafa </w:t>
      </w:r>
      <w:proofErr w:type="spellStart"/>
      <w:r w:rsidRPr="00BD06DF">
        <w:rPr>
          <w:rFonts w:eastAsia="Times New Roman" w:cs="Times New Roman"/>
          <w:b/>
          <w:szCs w:val="20"/>
        </w:rPr>
        <w:t>Veli</w:t>
      </w:r>
      <w:proofErr w:type="spellEnd"/>
      <w:r w:rsidRPr="00BD06DF">
        <w:rPr>
          <w:rFonts w:eastAsia="Times New Roman" w:cs="Times New Roman"/>
          <w:b/>
          <w:szCs w:val="20"/>
        </w:rPr>
        <w:t>.</w:t>
      </w:r>
      <w:r w:rsidRPr="00BB0A32">
        <w:rPr>
          <w:rFonts w:eastAsia="Times New Roman" w:cs="Times New Roman"/>
          <w:szCs w:val="20"/>
        </w:rPr>
        <w:t xml:space="preserve"> </w:t>
      </w:r>
      <w:r>
        <w:rPr>
          <w:rFonts w:eastAsia="Times New Roman" w:cs="Times New Roman"/>
          <w:szCs w:val="20"/>
        </w:rPr>
        <w:t>“</w:t>
      </w:r>
      <w:r w:rsidRPr="00BB0A32">
        <w:rPr>
          <w:rFonts w:eastAsia="Times New Roman" w:cs="Times New Roman"/>
          <w:szCs w:val="20"/>
        </w:rPr>
        <w:t>Computational design approach in architecture</w:t>
      </w:r>
      <w:r>
        <w:rPr>
          <w:rFonts w:eastAsia="Times New Roman" w:cs="Times New Roman"/>
          <w:szCs w:val="20"/>
        </w:rPr>
        <w:t>”</w:t>
      </w:r>
      <w:r w:rsidRPr="00BB0A32">
        <w:rPr>
          <w:rFonts w:eastAsia="Times New Roman" w:cs="Times New Roman"/>
          <w:szCs w:val="20"/>
        </w:rPr>
        <w:t xml:space="preserve">, Izmir Institute of Technology, </w:t>
      </w:r>
      <w:r w:rsidR="003C67B8" w:rsidRPr="003C67B8">
        <w:rPr>
          <w:rFonts w:eastAsia="Times New Roman" w:cs="Times New Roman"/>
          <w:szCs w:val="20"/>
        </w:rPr>
        <w:t>Master of Science in Architecture</w:t>
      </w:r>
      <w:r w:rsidR="003C67B8">
        <w:rPr>
          <w:rFonts w:eastAsia="Times New Roman" w:cs="Times New Roman"/>
          <w:szCs w:val="20"/>
        </w:rPr>
        <w:t>,</w:t>
      </w:r>
      <w:r w:rsidR="003C67B8" w:rsidRPr="003C67B8">
        <w:rPr>
          <w:rFonts w:eastAsia="Times New Roman" w:cs="Times New Roman"/>
          <w:szCs w:val="20"/>
        </w:rPr>
        <w:t xml:space="preserve"> </w:t>
      </w:r>
      <w:r w:rsidRPr="00BB0A32">
        <w:rPr>
          <w:rFonts w:eastAsia="Times New Roman" w:cs="Times New Roman"/>
          <w:szCs w:val="20"/>
        </w:rPr>
        <w:t>in progress</w:t>
      </w:r>
      <w:r w:rsidR="003C67B8">
        <w:rPr>
          <w:rFonts w:eastAsia="Times New Roman" w:cs="Times New Roman"/>
          <w:szCs w:val="20"/>
        </w:rPr>
        <w:t xml:space="preserve"> </w:t>
      </w:r>
      <w:r w:rsidR="003C67B8" w:rsidRPr="00BB0A32">
        <w:rPr>
          <w:rFonts w:eastAsia="Times New Roman" w:cs="Times New Roman"/>
          <w:szCs w:val="20"/>
        </w:rPr>
        <w:t>(co-advisor)</w:t>
      </w:r>
      <w:r w:rsidRPr="00BB0A32">
        <w:rPr>
          <w:rFonts w:eastAsia="Times New Roman" w:cs="Times New Roman"/>
          <w:szCs w:val="20"/>
        </w:rPr>
        <w:t>.</w:t>
      </w:r>
    </w:p>
    <w:p w14:paraId="5838CFBD" w14:textId="7A088976" w:rsidR="003E1501" w:rsidRDefault="003E1501" w:rsidP="003E1501">
      <w:pPr>
        <w:spacing w:after="120" w:line="240" w:lineRule="auto"/>
        <w:ind w:left="142"/>
        <w:rPr>
          <w:b/>
          <w:bCs/>
          <w:sz w:val="24"/>
        </w:rPr>
      </w:pPr>
      <w:r>
        <w:rPr>
          <w:b/>
          <w:bCs/>
          <w:sz w:val="24"/>
        </w:rPr>
        <w:t>7</w:t>
      </w:r>
      <w:r w:rsidRPr="007E3E79">
        <w:rPr>
          <w:b/>
          <w:bCs/>
          <w:sz w:val="24"/>
        </w:rPr>
        <w:t xml:space="preserve">. </w:t>
      </w:r>
      <w:r>
        <w:rPr>
          <w:b/>
          <w:bCs/>
          <w:sz w:val="24"/>
        </w:rPr>
        <w:t>Publications</w:t>
      </w:r>
    </w:p>
    <w:p w14:paraId="168675AE" w14:textId="1AA353C7" w:rsidR="003E1501" w:rsidRPr="00705004" w:rsidRDefault="003E1501" w:rsidP="005420E2">
      <w:pPr>
        <w:spacing w:after="120" w:line="240" w:lineRule="auto"/>
        <w:ind w:left="567"/>
        <w:rPr>
          <w:b/>
          <w:bCs/>
        </w:rPr>
      </w:pPr>
      <w:r>
        <w:rPr>
          <w:b/>
          <w:bCs/>
        </w:rPr>
        <w:t>7</w:t>
      </w:r>
      <w:r w:rsidRPr="00705004">
        <w:rPr>
          <w:b/>
          <w:bCs/>
        </w:rPr>
        <w:t xml:space="preserve">.1. </w:t>
      </w:r>
      <w:r w:rsidRPr="00CE2111">
        <w:rPr>
          <w:rFonts w:eastAsia="Times New Roman" w:cs="Calibri"/>
          <w:b/>
          <w:bCs/>
          <w:color w:val="000000"/>
        </w:rPr>
        <w:t>Articles published in international referred journals (SCI, SSCI, Arts and Humanities, Area Indexed)</w:t>
      </w:r>
    </w:p>
    <w:p w14:paraId="7DC7607F" w14:textId="0AAC8DB4" w:rsidR="00243380" w:rsidRPr="0013140A" w:rsidRDefault="00243380" w:rsidP="00243380">
      <w:pPr>
        <w:ind w:left="567"/>
        <w:jc w:val="both"/>
      </w:pPr>
      <w:r w:rsidRPr="0013140A">
        <w:t xml:space="preserve">Cavka, Hasan Burak &amp; </w:t>
      </w:r>
      <w:proofErr w:type="spellStart"/>
      <w:r w:rsidRPr="0013140A">
        <w:t>StaubFrench</w:t>
      </w:r>
      <w:proofErr w:type="spellEnd"/>
      <w:r w:rsidRPr="0013140A">
        <w:t xml:space="preserve">, Sheryl &amp; Poirier Erik. </w:t>
      </w:r>
      <w:r w:rsidR="0013140A">
        <w:t>“</w:t>
      </w:r>
      <w:r w:rsidRPr="0013140A">
        <w:t>Levels of BIM compliance for model handover</w:t>
      </w:r>
      <w:r w:rsidR="0013140A">
        <w:t>”. 2018</w:t>
      </w:r>
      <w:r w:rsidR="0013140A" w:rsidRPr="0013140A">
        <w:t xml:space="preserve">. </w:t>
      </w:r>
      <w:r w:rsidRPr="0013140A">
        <w:t xml:space="preserve">Journal of Information Technology in Construction (ITCON) (23), 243-258. </w:t>
      </w:r>
    </w:p>
    <w:p w14:paraId="64CDD47B" w14:textId="7CC12A21" w:rsidR="00243380" w:rsidRPr="0013140A" w:rsidRDefault="00243380" w:rsidP="00243380">
      <w:pPr>
        <w:ind w:left="567"/>
        <w:jc w:val="both"/>
      </w:pPr>
      <w:r w:rsidRPr="0013140A">
        <w:t xml:space="preserve">Cavka, Hasan Burak &amp; </w:t>
      </w:r>
      <w:proofErr w:type="spellStart"/>
      <w:r w:rsidRPr="0013140A">
        <w:t>StaubFrench</w:t>
      </w:r>
      <w:proofErr w:type="spellEnd"/>
      <w:r w:rsidRPr="0013140A">
        <w:t xml:space="preserve">, Sheryl &amp; Poirier, Erik. </w:t>
      </w:r>
      <w:r w:rsidR="0013140A">
        <w:t>“</w:t>
      </w:r>
      <w:r w:rsidRPr="0013140A">
        <w:t>Developing owner information requirements for BIM-enabled project delivery and asset management</w:t>
      </w:r>
      <w:r w:rsidR="0013140A">
        <w:t>”. 2017</w:t>
      </w:r>
      <w:r w:rsidR="0013140A" w:rsidRPr="0013140A">
        <w:t xml:space="preserve">. </w:t>
      </w:r>
      <w:r w:rsidRPr="0013140A">
        <w:t xml:space="preserve"> Automation in Construction, 83, 169-183., </w:t>
      </w:r>
      <w:proofErr w:type="spellStart"/>
      <w:r w:rsidRPr="0013140A">
        <w:t>Doi</w:t>
      </w:r>
      <w:proofErr w:type="spellEnd"/>
      <w:r w:rsidRPr="0013140A">
        <w:t xml:space="preserve">: 10.1016/j.autcon.2017.08.006. </w:t>
      </w:r>
    </w:p>
    <w:p w14:paraId="475D65B3" w14:textId="1569D424" w:rsidR="00243380" w:rsidRPr="0013140A" w:rsidRDefault="00243380" w:rsidP="00243380">
      <w:pPr>
        <w:ind w:left="567"/>
        <w:jc w:val="both"/>
      </w:pPr>
      <w:r w:rsidRPr="0013140A">
        <w:t xml:space="preserve">Zadeh, Puyan A. &amp; Wang Guan &amp; Cavka, Hasan Burak &amp; </w:t>
      </w:r>
      <w:proofErr w:type="spellStart"/>
      <w:r w:rsidRPr="0013140A">
        <w:t>StaubFrench</w:t>
      </w:r>
      <w:proofErr w:type="spellEnd"/>
      <w:r w:rsidRPr="0013140A">
        <w:t xml:space="preserve">, Sheryl &amp; </w:t>
      </w:r>
      <w:proofErr w:type="spellStart"/>
      <w:r w:rsidRPr="0013140A">
        <w:t>Pottinger</w:t>
      </w:r>
      <w:proofErr w:type="spellEnd"/>
      <w:r w:rsidRPr="0013140A">
        <w:t xml:space="preserve">, Rachel. </w:t>
      </w:r>
      <w:r w:rsidR="0013140A">
        <w:t>“</w:t>
      </w:r>
      <w:r w:rsidRPr="0013140A">
        <w:t>Information Quality Assessment for Facility Management</w:t>
      </w:r>
      <w:r w:rsidR="0013140A">
        <w:t xml:space="preserve">”. 2017. </w:t>
      </w:r>
      <w:r w:rsidRPr="0013140A">
        <w:t xml:space="preserve">Advanced Engineering Informatics, 33, 181-205., </w:t>
      </w:r>
      <w:proofErr w:type="spellStart"/>
      <w:r w:rsidRPr="0013140A">
        <w:t>Doi</w:t>
      </w:r>
      <w:proofErr w:type="spellEnd"/>
      <w:r w:rsidRPr="0013140A">
        <w:t xml:space="preserve">: 10.1016/j.aei.2017.06.003. </w:t>
      </w:r>
    </w:p>
    <w:p w14:paraId="651356E5" w14:textId="4AFC5CF7" w:rsidR="00243380" w:rsidRPr="0013140A" w:rsidRDefault="00243380" w:rsidP="00243380">
      <w:pPr>
        <w:ind w:left="567"/>
        <w:jc w:val="both"/>
      </w:pPr>
      <w:r w:rsidRPr="0013140A">
        <w:t xml:space="preserve">Cavka, Hasan Burak &amp; </w:t>
      </w:r>
      <w:proofErr w:type="spellStart"/>
      <w:r w:rsidRPr="0013140A">
        <w:t>StaubFrench</w:t>
      </w:r>
      <w:proofErr w:type="spellEnd"/>
      <w:r w:rsidRPr="0013140A">
        <w:t xml:space="preserve">, Sheryl &amp; </w:t>
      </w:r>
      <w:proofErr w:type="spellStart"/>
      <w:r w:rsidRPr="0013140A">
        <w:t>Pottinger</w:t>
      </w:r>
      <w:proofErr w:type="spellEnd"/>
      <w:r w:rsidRPr="0013140A">
        <w:t xml:space="preserve">, Rachel. </w:t>
      </w:r>
      <w:r w:rsidR="0013140A">
        <w:t>“</w:t>
      </w:r>
      <w:r w:rsidRPr="0013140A">
        <w:t>Evaluating the Alignment of Organizational and Project Contexts for BIM Adoption: A Case Study of a Large Owner Organization</w:t>
      </w:r>
      <w:r w:rsidR="0013140A">
        <w:t>”</w:t>
      </w:r>
      <w:r w:rsidRPr="0013140A">
        <w:t xml:space="preserve">. </w:t>
      </w:r>
      <w:r w:rsidR="0013140A">
        <w:t xml:space="preserve">2015. </w:t>
      </w:r>
      <w:r w:rsidRPr="0013140A">
        <w:t xml:space="preserve">Buildings, 5(4), 1265-1300., </w:t>
      </w:r>
      <w:proofErr w:type="spellStart"/>
      <w:r w:rsidRPr="0013140A">
        <w:t>Doi</w:t>
      </w:r>
      <w:proofErr w:type="spellEnd"/>
      <w:r w:rsidRPr="0013140A">
        <w:t xml:space="preserve">: 10.3390/buildings5041265. </w:t>
      </w:r>
    </w:p>
    <w:p w14:paraId="7E31C10C" w14:textId="5D768FC2" w:rsidR="002F4F54" w:rsidRDefault="003E1501" w:rsidP="00496A41">
      <w:pPr>
        <w:spacing w:after="120" w:line="240" w:lineRule="auto"/>
        <w:ind w:left="567"/>
        <w:rPr>
          <w:rFonts w:eastAsia="Times New Roman" w:cs="Calibri"/>
          <w:b/>
          <w:bCs/>
          <w:color w:val="000000"/>
        </w:rPr>
      </w:pPr>
      <w:r>
        <w:rPr>
          <w:b/>
          <w:bCs/>
        </w:rPr>
        <w:t>7</w:t>
      </w:r>
      <w:r w:rsidRPr="00705004">
        <w:rPr>
          <w:b/>
          <w:bCs/>
        </w:rPr>
        <w:t>.</w:t>
      </w:r>
      <w:r w:rsidRPr="003E1501">
        <w:rPr>
          <w:rFonts w:eastAsia="Times New Roman" w:cs="Calibri"/>
          <w:b/>
          <w:bCs/>
          <w:color w:val="000000"/>
        </w:rPr>
        <w:t>2. Articles published in other international refereed journals</w:t>
      </w:r>
    </w:p>
    <w:p w14:paraId="42254AB8" w14:textId="5F2D8D38" w:rsidR="003E1501" w:rsidRDefault="003E1501" w:rsidP="005420E2">
      <w:pPr>
        <w:spacing w:after="120" w:line="240" w:lineRule="auto"/>
        <w:ind w:left="567"/>
        <w:rPr>
          <w:rFonts w:eastAsia="Times New Roman" w:cs="Calibri"/>
          <w:b/>
          <w:bCs/>
          <w:color w:val="000000"/>
        </w:rPr>
      </w:pPr>
      <w:r w:rsidRPr="003E1501">
        <w:rPr>
          <w:rFonts w:eastAsia="Times New Roman" w:cs="Calibri"/>
          <w:b/>
          <w:bCs/>
          <w:color w:val="000000"/>
        </w:rPr>
        <w:t>7.</w:t>
      </w:r>
      <w:r>
        <w:rPr>
          <w:rFonts w:eastAsia="Times New Roman" w:cs="Calibri"/>
          <w:b/>
          <w:bCs/>
          <w:color w:val="000000"/>
        </w:rPr>
        <w:t>3</w:t>
      </w:r>
      <w:r w:rsidRPr="003E1501">
        <w:rPr>
          <w:rFonts w:eastAsia="Times New Roman" w:cs="Calibri"/>
          <w:b/>
          <w:bCs/>
          <w:color w:val="000000"/>
        </w:rPr>
        <w:t>. Papers presented in international conferences and published as proceedings</w:t>
      </w:r>
    </w:p>
    <w:p w14:paraId="0A6C7E50" w14:textId="77777777" w:rsidR="002F4F54" w:rsidRPr="00267D47" w:rsidRDefault="002F4F54" w:rsidP="002F4F54">
      <w:pPr>
        <w:ind w:left="567"/>
        <w:jc w:val="both"/>
      </w:pPr>
      <w:r w:rsidRPr="00267D47">
        <w:t>Zadeh</w:t>
      </w:r>
      <w:r>
        <w:t>,</w:t>
      </w:r>
      <w:r w:rsidRPr="00267D47">
        <w:t xml:space="preserve"> Puyan A. &amp; Cavka, Hasan Burak &amp; </w:t>
      </w:r>
      <w:proofErr w:type="spellStart"/>
      <w:r w:rsidRPr="00267D47">
        <w:t>StaubFrench</w:t>
      </w:r>
      <w:proofErr w:type="spellEnd"/>
      <w:r w:rsidRPr="00267D47">
        <w:t xml:space="preserve">, Sheryl. </w:t>
      </w:r>
      <w:r>
        <w:t>“</w:t>
      </w:r>
      <w:r w:rsidRPr="00267D47">
        <w:t>BIM Information Quality Analysis for Space Management</w:t>
      </w:r>
      <w:r>
        <w:t>”</w:t>
      </w:r>
      <w:r w:rsidRPr="00267D47">
        <w:t xml:space="preserve">. 2016. 16th International Conference on Computing in Civil and Building Engineering (ICCCBE) </w:t>
      </w:r>
    </w:p>
    <w:p w14:paraId="7F367FD3" w14:textId="77777777" w:rsidR="002F4F54" w:rsidRPr="00267D47" w:rsidRDefault="002F4F54" w:rsidP="002F4F54">
      <w:pPr>
        <w:ind w:left="567"/>
        <w:jc w:val="both"/>
      </w:pPr>
      <w:r w:rsidRPr="00267D47">
        <w:t xml:space="preserve">Cavka, Hasan Burak &amp; </w:t>
      </w:r>
      <w:proofErr w:type="spellStart"/>
      <w:r w:rsidRPr="00267D47">
        <w:t>StaubFrench</w:t>
      </w:r>
      <w:proofErr w:type="spellEnd"/>
      <w:r w:rsidRPr="00267D47">
        <w:t xml:space="preserve">, Sheryl &amp; </w:t>
      </w:r>
      <w:proofErr w:type="spellStart"/>
      <w:r w:rsidRPr="00267D47">
        <w:t>Pottinger</w:t>
      </w:r>
      <w:proofErr w:type="spellEnd"/>
      <w:r w:rsidRPr="00267D47">
        <w:t xml:space="preserve">, Rachel. </w:t>
      </w:r>
      <w:r>
        <w:t>“</w:t>
      </w:r>
      <w:r w:rsidRPr="00267D47">
        <w:t xml:space="preserve">Evaluation of </w:t>
      </w:r>
      <w:proofErr w:type="spellStart"/>
      <w:r w:rsidRPr="00267D47">
        <w:t>organisational</w:t>
      </w:r>
      <w:proofErr w:type="spellEnd"/>
      <w:r w:rsidRPr="00267D47">
        <w:t xml:space="preserve"> context and requirements for leveraging building information models to support handover and operations and maintenance</w:t>
      </w:r>
      <w:r>
        <w:t>”</w:t>
      </w:r>
      <w:r w:rsidRPr="00267D47">
        <w:t xml:space="preserve">. </w:t>
      </w:r>
      <w:r>
        <w:t>2015</w:t>
      </w:r>
      <w:r w:rsidRPr="00267D47">
        <w:t>. 5th International Construction Specialty Conference of the Canadian Society for Civil Engineering (ICSC)</w:t>
      </w:r>
    </w:p>
    <w:p w14:paraId="68D2CDC4" w14:textId="77777777" w:rsidR="002F4F54" w:rsidRPr="00267D47" w:rsidRDefault="002F4F54" w:rsidP="002F4F54">
      <w:pPr>
        <w:ind w:left="567"/>
        <w:jc w:val="both"/>
      </w:pPr>
      <w:r w:rsidRPr="00267D47">
        <w:t xml:space="preserve">Cavka, Hasan Burak &amp; </w:t>
      </w:r>
      <w:proofErr w:type="spellStart"/>
      <w:r w:rsidRPr="00267D47">
        <w:t>StaubFrench</w:t>
      </w:r>
      <w:proofErr w:type="spellEnd"/>
      <w:r w:rsidRPr="00267D47">
        <w:t xml:space="preserve">, Sheryl &amp; Tory, Melanie. </w:t>
      </w:r>
      <w:r>
        <w:t>“</w:t>
      </w:r>
      <w:r w:rsidRPr="00267D47">
        <w:t>Characterizing Bottlenecks in Building Design Coordination Meetings</w:t>
      </w:r>
      <w:r>
        <w:t>”</w:t>
      </w:r>
      <w:r w:rsidRPr="00267D47">
        <w:t xml:space="preserve">. </w:t>
      </w:r>
      <w:r>
        <w:t>2015</w:t>
      </w:r>
      <w:r w:rsidRPr="00267D47">
        <w:t xml:space="preserve">.  5th International Construction Specialty Conference of the Canadian Society for Civil Engineering (ICSC) </w:t>
      </w:r>
    </w:p>
    <w:p w14:paraId="7A2CCBD0" w14:textId="77777777" w:rsidR="002F4F54" w:rsidRPr="00267D47" w:rsidRDefault="002F4F54" w:rsidP="002F4F54">
      <w:pPr>
        <w:ind w:left="567"/>
        <w:jc w:val="both"/>
      </w:pPr>
      <w:r w:rsidRPr="00267D47">
        <w:lastRenderedPageBreak/>
        <w:t xml:space="preserve">Cavka, Hasan Burak &amp; </w:t>
      </w:r>
      <w:proofErr w:type="spellStart"/>
      <w:r w:rsidRPr="00267D47">
        <w:t>StaubFrench</w:t>
      </w:r>
      <w:proofErr w:type="spellEnd"/>
      <w:r w:rsidRPr="00267D47">
        <w:t xml:space="preserve">, Sheryl &amp; </w:t>
      </w:r>
      <w:proofErr w:type="spellStart"/>
      <w:r w:rsidRPr="00267D47">
        <w:t>Pottinger</w:t>
      </w:r>
      <w:proofErr w:type="spellEnd"/>
      <w:r w:rsidRPr="00267D47">
        <w:t xml:space="preserve">, Rachel. </w:t>
      </w:r>
      <w:r>
        <w:t>“</w:t>
      </w:r>
      <w:r w:rsidRPr="00267D47">
        <w:t>Case study of BIM handover to support building operations</w:t>
      </w:r>
      <w:r>
        <w:t>”</w:t>
      </w:r>
      <w:r w:rsidRPr="00267D47">
        <w:t xml:space="preserve">. </w:t>
      </w:r>
      <w:r>
        <w:t>2013</w:t>
      </w:r>
      <w:r w:rsidRPr="00267D47">
        <w:t>. 4th Canadian Society of Civil Engineers Annual Conference (CSCE)</w:t>
      </w:r>
    </w:p>
    <w:p w14:paraId="4E243755" w14:textId="4892F749" w:rsidR="002F4F54" w:rsidRPr="005420E2" w:rsidRDefault="003E1501" w:rsidP="00496A41">
      <w:pPr>
        <w:spacing w:before="240" w:after="120" w:line="240" w:lineRule="auto"/>
        <w:ind w:firstLine="567"/>
        <w:rPr>
          <w:b/>
          <w:bCs/>
        </w:rPr>
      </w:pPr>
      <w:r w:rsidRPr="005420E2">
        <w:rPr>
          <w:b/>
          <w:bCs/>
        </w:rPr>
        <w:t xml:space="preserve">7.4. </w:t>
      </w:r>
      <w:r w:rsidR="005420E2" w:rsidRPr="005420E2">
        <w:rPr>
          <w:b/>
          <w:bCs/>
        </w:rPr>
        <w:t>International books or chapters</w:t>
      </w:r>
    </w:p>
    <w:p w14:paraId="613D8071" w14:textId="418234B0" w:rsidR="002F4F54" w:rsidRDefault="005420E2" w:rsidP="00496A41">
      <w:pPr>
        <w:spacing w:before="240" w:after="120" w:line="240" w:lineRule="auto"/>
        <w:ind w:left="567"/>
        <w:rPr>
          <w:rFonts w:eastAsia="Times New Roman" w:cs="Calibri"/>
          <w:b/>
          <w:bCs/>
          <w:color w:val="000000"/>
        </w:rPr>
      </w:pPr>
      <w:r w:rsidRPr="003E1501">
        <w:rPr>
          <w:rFonts w:eastAsia="Times New Roman" w:cs="Calibri"/>
          <w:b/>
          <w:bCs/>
          <w:color w:val="000000"/>
        </w:rPr>
        <w:t>7.</w:t>
      </w:r>
      <w:r>
        <w:rPr>
          <w:rFonts w:eastAsia="Times New Roman" w:cs="Calibri"/>
          <w:b/>
          <w:bCs/>
          <w:color w:val="000000"/>
        </w:rPr>
        <w:t>5</w:t>
      </w:r>
      <w:r w:rsidRPr="003E1501">
        <w:rPr>
          <w:rFonts w:eastAsia="Times New Roman" w:cs="Calibri"/>
          <w:b/>
          <w:bCs/>
          <w:color w:val="000000"/>
        </w:rPr>
        <w:t xml:space="preserve">. </w:t>
      </w:r>
      <w:r w:rsidRPr="005420E2">
        <w:rPr>
          <w:rFonts w:eastAsia="Times New Roman" w:cs="Calibri"/>
          <w:b/>
          <w:bCs/>
          <w:color w:val="000000"/>
        </w:rPr>
        <w:t>Articles published in national refereed journals</w:t>
      </w:r>
    </w:p>
    <w:p w14:paraId="26202EF6" w14:textId="23E16B1A" w:rsidR="002F4F54" w:rsidRDefault="005420E2" w:rsidP="00496A41">
      <w:pPr>
        <w:spacing w:before="240" w:after="120" w:line="240" w:lineRule="auto"/>
        <w:ind w:firstLine="567"/>
        <w:rPr>
          <w:rFonts w:eastAsia="Times New Roman" w:cs="Calibri"/>
          <w:b/>
          <w:bCs/>
          <w:color w:val="000000"/>
        </w:rPr>
      </w:pPr>
      <w:r w:rsidRPr="005420E2">
        <w:rPr>
          <w:rFonts w:eastAsia="Times New Roman" w:cs="Calibri"/>
          <w:b/>
          <w:bCs/>
          <w:color w:val="000000"/>
        </w:rPr>
        <w:t>7.6. Papers presented in national conferences and published as proceedings</w:t>
      </w:r>
    </w:p>
    <w:p w14:paraId="05D59EF2" w14:textId="77777777" w:rsidR="005420E2" w:rsidRDefault="005420E2" w:rsidP="00496A41">
      <w:pPr>
        <w:spacing w:before="240" w:after="120" w:line="240" w:lineRule="auto"/>
        <w:ind w:firstLine="567"/>
        <w:rPr>
          <w:bCs/>
          <w:sz w:val="28"/>
        </w:rPr>
      </w:pPr>
      <w:r w:rsidRPr="005420E2">
        <w:rPr>
          <w:rFonts w:eastAsia="Times New Roman" w:cs="Calibri"/>
          <w:b/>
          <w:bCs/>
          <w:color w:val="000000"/>
        </w:rPr>
        <w:t>7.</w:t>
      </w:r>
      <w:r>
        <w:rPr>
          <w:rFonts w:eastAsia="Times New Roman" w:cs="Calibri"/>
          <w:b/>
          <w:bCs/>
          <w:color w:val="000000"/>
        </w:rPr>
        <w:t>7</w:t>
      </w:r>
      <w:r w:rsidRPr="005420E2">
        <w:rPr>
          <w:rFonts w:eastAsia="Times New Roman" w:cs="Calibri"/>
          <w:b/>
          <w:bCs/>
          <w:color w:val="000000"/>
        </w:rPr>
        <w:t>. National books or chapters</w:t>
      </w:r>
      <w:r w:rsidRPr="003E1501">
        <w:rPr>
          <w:bCs/>
          <w:sz w:val="28"/>
        </w:rPr>
        <w:tab/>
      </w:r>
    </w:p>
    <w:p w14:paraId="5FB31921" w14:textId="5EB67811" w:rsidR="002F4F54" w:rsidRPr="002F4F54" w:rsidRDefault="002F4F54" w:rsidP="002F4F54">
      <w:pPr>
        <w:spacing w:after="120" w:line="240" w:lineRule="auto"/>
        <w:ind w:left="567"/>
        <w:rPr>
          <w:rFonts w:eastAsia="Times New Roman" w:cs="Times New Roman"/>
          <w:szCs w:val="20"/>
        </w:rPr>
      </w:pPr>
      <w:r w:rsidRPr="002F4F54">
        <w:rPr>
          <w:rFonts w:eastAsia="Times New Roman" w:cs="Times New Roman"/>
          <w:szCs w:val="20"/>
        </w:rPr>
        <w:t xml:space="preserve">Cavka, Hasan Burak. Chapter title: </w:t>
      </w:r>
      <w:r>
        <w:rPr>
          <w:rFonts w:eastAsia="Times New Roman" w:cs="Times New Roman"/>
          <w:szCs w:val="20"/>
        </w:rPr>
        <w:t>“</w:t>
      </w:r>
      <w:r w:rsidRPr="002F4F54">
        <w:rPr>
          <w:rFonts w:eastAsia="Times New Roman" w:cs="Times New Roman"/>
          <w:szCs w:val="20"/>
        </w:rPr>
        <w:t xml:space="preserve">Bina </w:t>
      </w:r>
      <w:proofErr w:type="spellStart"/>
      <w:r w:rsidRPr="002F4F54">
        <w:rPr>
          <w:rFonts w:eastAsia="Times New Roman" w:cs="Times New Roman"/>
          <w:szCs w:val="20"/>
        </w:rPr>
        <w:t>Bilgi</w:t>
      </w:r>
      <w:proofErr w:type="spellEnd"/>
      <w:r w:rsidRPr="002F4F54">
        <w:rPr>
          <w:rFonts w:eastAsia="Times New Roman" w:cs="Times New Roman"/>
          <w:szCs w:val="20"/>
        </w:rPr>
        <w:t xml:space="preserve"> </w:t>
      </w:r>
      <w:proofErr w:type="spellStart"/>
      <w:r w:rsidRPr="002F4F54">
        <w:rPr>
          <w:rFonts w:eastAsia="Times New Roman" w:cs="Times New Roman"/>
          <w:szCs w:val="20"/>
        </w:rPr>
        <w:t>Modellemesinin</w:t>
      </w:r>
      <w:proofErr w:type="spellEnd"/>
      <w:r w:rsidRPr="002F4F54">
        <w:rPr>
          <w:rFonts w:eastAsia="Times New Roman" w:cs="Times New Roman"/>
          <w:szCs w:val="20"/>
        </w:rPr>
        <w:t xml:space="preserve"> </w:t>
      </w:r>
      <w:proofErr w:type="spellStart"/>
      <w:r w:rsidRPr="002F4F54">
        <w:rPr>
          <w:rFonts w:eastAsia="Times New Roman" w:cs="Times New Roman"/>
          <w:szCs w:val="20"/>
        </w:rPr>
        <w:t>Geliştirilmesi</w:t>
      </w:r>
      <w:proofErr w:type="spellEnd"/>
      <w:r>
        <w:rPr>
          <w:rFonts w:eastAsia="Times New Roman" w:cs="Times New Roman"/>
          <w:szCs w:val="20"/>
        </w:rPr>
        <w:t>”</w:t>
      </w:r>
      <w:r w:rsidRPr="002F4F54">
        <w:rPr>
          <w:rFonts w:eastAsia="Times New Roman" w:cs="Times New Roman"/>
          <w:szCs w:val="20"/>
        </w:rPr>
        <w:t xml:space="preserve">. 2016. </w:t>
      </w:r>
      <w:proofErr w:type="spellStart"/>
      <w:r w:rsidRPr="002F4F54">
        <w:rPr>
          <w:rFonts w:eastAsia="Times New Roman" w:cs="Times New Roman"/>
          <w:szCs w:val="20"/>
        </w:rPr>
        <w:t>Bütünleşik</w:t>
      </w:r>
      <w:proofErr w:type="spellEnd"/>
      <w:r w:rsidRPr="002F4F54">
        <w:rPr>
          <w:rFonts w:eastAsia="Times New Roman" w:cs="Times New Roman"/>
          <w:szCs w:val="20"/>
        </w:rPr>
        <w:t xml:space="preserve"> Bina </w:t>
      </w:r>
      <w:proofErr w:type="spellStart"/>
      <w:r w:rsidRPr="002F4F54">
        <w:rPr>
          <w:rFonts w:eastAsia="Times New Roman" w:cs="Times New Roman"/>
          <w:szCs w:val="20"/>
        </w:rPr>
        <w:t>Tasarımı</w:t>
      </w:r>
      <w:proofErr w:type="spellEnd"/>
      <w:r w:rsidRPr="002F4F54">
        <w:rPr>
          <w:rFonts w:eastAsia="Times New Roman" w:cs="Times New Roman"/>
          <w:szCs w:val="20"/>
        </w:rPr>
        <w:t xml:space="preserve"> </w:t>
      </w:r>
      <w:proofErr w:type="spellStart"/>
      <w:r w:rsidRPr="002F4F54">
        <w:rPr>
          <w:rFonts w:eastAsia="Times New Roman" w:cs="Times New Roman"/>
          <w:szCs w:val="20"/>
        </w:rPr>
        <w:t>Yaklaşımı</w:t>
      </w:r>
      <w:proofErr w:type="spellEnd"/>
      <w:r w:rsidRPr="002F4F54">
        <w:rPr>
          <w:rFonts w:eastAsia="Times New Roman" w:cs="Times New Roman"/>
          <w:szCs w:val="20"/>
        </w:rPr>
        <w:t xml:space="preserve">: Bina </w:t>
      </w:r>
      <w:proofErr w:type="spellStart"/>
      <w:r w:rsidRPr="002F4F54">
        <w:rPr>
          <w:rFonts w:eastAsia="Times New Roman" w:cs="Times New Roman"/>
          <w:szCs w:val="20"/>
        </w:rPr>
        <w:t>Performansına</w:t>
      </w:r>
      <w:proofErr w:type="spellEnd"/>
      <w:r w:rsidRPr="002F4F54">
        <w:rPr>
          <w:rFonts w:eastAsia="Times New Roman" w:cs="Times New Roman"/>
          <w:szCs w:val="20"/>
        </w:rPr>
        <w:t xml:space="preserve"> </w:t>
      </w:r>
      <w:proofErr w:type="spellStart"/>
      <w:r w:rsidRPr="002F4F54">
        <w:rPr>
          <w:rFonts w:eastAsia="Times New Roman" w:cs="Times New Roman"/>
          <w:szCs w:val="20"/>
        </w:rPr>
        <w:t>Yönelik</w:t>
      </w:r>
      <w:proofErr w:type="spellEnd"/>
      <w:r w:rsidRPr="002F4F54">
        <w:rPr>
          <w:rFonts w:eastAsia="Times New Roman" w:cs="Times New Roman"/>
          <w:szCs w:val="20"/>
        </w:rPr>
        <w:t xml:space="preserve"> </w:t>
      </w:r>
      <w:proofErr w:type="spellStart"/>
      <w:r w:rsidRPr="002F4F54">
        <w:rPr>
          <w:rFonts w:eastAsia="Times New Roman" w:cs="Times New Roman"/>
          <w:szCs w:val="20"/>
        </w:rPr>
        <w:t>Öncelik</w:t>
      </w:r>
      <w:proofErr w:type="spellEnd"/>
      <w:r w:rsidRPr="002F4F54">
        <w:rPr>
          <w:rFonts w:eastAsia="Times New Roman" w:cs="Times New Roman"/>
          <w:szCs w:val="20"/>
        </w:rPr>
        <w:t xml:space="preserve"> </w:t>
      </w:r>
      <w:proofErr w:type="spellStart"/>
      <w:r w:rsidRPr="002F4F54">
        <w:rPr>
          <w:rFonts w:eastAsia="Times New Roman" w:cs="Times New Roman"/>
          <w:szCs w:val="20"/>
        </w:rPr>
        <w:t>ve</w:t>
      </w:r>
      <w:proofErr w:type="spellEnd"/>
      <w:r w:rsidRPr="002F4F54">
        <w:rPr>
          <w:rFonts w:eastAsia="Times New Roman" w:cs="Times New Roman"/>
          <w:szCs w:val="20"/>
        </w:rPr>
        <w:t xml:space="preserve"> </w:t>
      </w:r>
      <w:proofErr w:type="spellStart"/>
      <w:r w:rsidRPr="002F4F54">
        <w:rPr>
          <w:rFonts w:eastAsia="Times New Roman" w:cs="Times New Roman"/>
          <w:szCs w:val="20"/>
        </w:rPr>
        <w:t>Hedefler</w:t>
      </w:r>
      <w:proofErr w:type="spellEnd"/>
      <w:r w:rsidRPr="002F4F54">
        <w:rPr>
          <w:rFonts w:eastAsia="Times New Roman" w:cs="Times New Roman"/>
          <w:szCs w:val="20"/>
        </w:rPr>
        <w:t xml:space="preserve">. B2B </w:t>
      </w:r>
      <w:proofErr w:type="spellStart"/>
      <w:r w:rsidRPr="002F4F54">
        <w:rPr>
          <w:rFonts w:eastAsia="Times New Roman" w:cs="Times New Roman"/>
          <w:szCs w:val="20"/>
        </w:rPr>
        <w:t>Medya</w:t>
      </w:r>
      <w:proofErr w:type="spellEnd"/>
      <w:r w:rsidRPr="002F4F54">
        <w:rPr>
          <w:rFonts w:eastAsia="Times New Roman" w:cs="Times New Roman"/>
          <w:szCs w:val="20"/>
        </w:rPr>
        <w:t xml:space="preserve"> - </w:t>
      </w:r>
      <w:proofErr w:type="spellStart"/>
      <w:r w:rsidRPr="002F4F54">
        <w:rPr>
          <w:rFonts w:eastAsia="Times New Roman" w:cs="Times New Roman"/>
          <w:szCs w:val="20"/>
        </w:rPr>
        <w:t>Uzerler</w:t>
      </w:r>
      <w:proofErr w:type="spellEnd"/>
      <w:r w:rsidRPr="002F4F54">
        <w:rPr>
          <w:rFonts w:eastAsia="Times New Roman" w:cs="Times New Roman"/>
          <w:szCs w:val="20"/>
        </w:rPr>
        <w:t xml:space="preserve"> </w:t>
      </w:r>
      <w:proofErr w:type="spellStart"/>
      <w:r w:rsidRPr="002F4F54">
        <w:rPr>
          <w:rFonts w:eastAsia="Times New Roman" w:cs="Times New Roman"/>
          <w:szCs w:val="20"/>
        </w:rPr>
        <w:t>Matbaası</w:t>
      </w:r>
      <w:proofErr w:type="spellEnd"/>
      <w:r w:rsidRPr="002F4F54">
        <w:rPr>
          <w:rFonts w:eastAsia="Times New Roman" w:cs="Times New Roman"/>
          <w:szCs w:val="20"/>
        </w:rPr>
        <w:t xml:space="preserve">, Editor: </w:t>
      </w:r>
      <w:proofErr w:type="spellStart"/>
      <w:r w:rsidRPr="002F4F54">
        <w:rPr>
          <w:rFonts w:eastAsia="Times New Roman" w:cs="Times New Roman"/>
          <w:szCs w:val="20"/>
        </w:rPr>
        <w:t>Güzer</w:t>
      </w:r>
      <w:proofErr w:type="spellEnd"/>
      <w:r w:rsidRPr="002F4F54">
        <w:rPr>
          <w:rFonts w:eastAsia="Times New Roman" w:cs="Times New Roman"/>
          <w:szCs w:val="20"/>
        </w:rPr>
        <w:t xml:space="preserve"> Abdi, Kahraman </w:t>
      </w:r>
      <w:proofErr w:type="spellStart"/>
      <w:r w:rsidRPr="002F4F54">
        <w:rPr>
          <w:rFonts w:eastAsia="Times New Roman" w:cs="Times New Roman"/>
          <w:szCs w:val="20"/>
        </w:rPr>
        <w:t>ilker</w:t>
      </w:r>
      <w:proofErr w:type="spellEnd"/>
      <w:r w:rsidRPr="002F4F54">
        <w:rPr>
          <w:rFonts w:eastAsia="Times New Roman" w:cs="Times New Roman"/>
          <w:szCs w:val="20"/>
        </w:rPr>
        <w:t xml:space="preserve">, </w:t>
      </w:r>
      <w:proofErr w:type="spellStart"/>
      <w:r w:rsidRPr="002F4F54">
        <w:rPr>
          <w:rFonts w:eastAsia="Times New Roman" w:cs="Times New Roman"/>
          <w:szCs w:val="20"/>
        </w:rPr>
        <w:t>Özeler</w:t>
      </w:r>
      <w:proofErr w:type="spellEnd"/>
      <w:r w:rsidRPr="002F4F54">
        <w:rPr>
          <w:rFonts w:eastAsia="Times New Roman" w:cs="Times New Roman"/>
          <w:szCs w:val="20"/>
        </w:rPr>
        <w:t xml:space="preserve"> </w:t>
      </w:r>
      <w:proofErr w:type="spellStart"/>
      <w:r w:rsidRPr="002F4F54">
        <w:rPr>
          <w:rFonts w:eastAsia="Times New Roman" w:cs="Times New Roman"/>
          <w:szCs w:val="20"/>
        </w:rPr>
        <w:t>Kanan</w:t>
      </w:r>
      <w:proofErr w:type="spellEnd"/>
      <w:r w:rsidRPr="002F4F54">
        <w:rPr>
          <w:rFonts w:eastAsia="Times New Roman" w:cs="Times New Roman"/>
          <w:szCs w:val="20"/>
        </w:rPr>
        <w:t xml:space="preserve"> </w:t>
      </w:r>
      <w:proofErr w:type="spellStart"/>
      <w:r w:rsidRPr="002F4F54">
        <w:rPr>
          <w:rFonts w:eastAsia="Times New Roman" w:cs="Times New Roman"/>
          <w:szCs w:val="20"/>
        </w:rPr>
        <w:t>Nilay</w:t>
      </w:r>
      <w:proofErr w:type="spellEnd"/>
      <w:r w:rsidRPr="002F4F54">
        <w:rPr>
          <w:rFonts w:eastAsia="Times New Roman" w:cs="Times New Roman"/>
          <w:szCs w:val="20"/>
        </w:rPr>
        <w:t xml:space="preserve">, </w:t>
      </w:r>
      <w:proofErr w:type="spellStart"/>
      <w:r w:rsidRPr="002F4F54">
        <w:rPr>
          <w:rFonts w:eastAsia="Times New Roman" w:cs="Times New Roman"/>
          <w:szCs w:val="20"/>
        </w:rPr>
        <w:t>Tombak</w:t>
      </w:r>
      <w:proofErr w:type="spellEnd"/>
      <w:r w:rsidRPr="002F4F54">
        <w:rPr>
          <w:rFonts w:eastAsia="Times New Roman" w:cs="Times New Roman"/>
          <w:szCs w:val="20"/>
        </w:rPr>
        <w:t xml:space="preserve"> </w:t>
      </w:r>
      <w:proofErr w:type="spellStart"/>
      <w:r w:rsidRPr="002F4F54">
        <w:rPr>
          <w:rFonts w:eastAsia="Times New Roman" w:cs="Times New Roman"/>
          <w:szCs w:val="20"/>
        </w:rPr>
        <w:t>Esra</w:t>
      </w:r>
      <w:proofErr w:type="spellEnd"/>
      <w:r w:rsidRPr="002F4F54">
        <w:rPr>
          <w:rFonts w:eastAsia="Times New Roman" w:cs="Times New Roman"/>
          <w:szCs w:val="20"/>
        </w:rPr>
        <w:t xml:space="preserve">, </w:t>
      </w:r>
      <w:proofErr w:type="spellStart"/>
      <w:r w:rsidRPr="002F4F54">
        <w:rPr>
          <w:rFonts w:eastAsia="Times New Roman" w:cs="Times New Roman"/>
          <w:szCs w:val="20"/>
        </w:rPr>
        <w:t>Kabakçı</w:t>
      </w:r>
      <w:proofErr w:type="spellEnd"/>
      <w:r w:rsidRPr="002F4F54">
        <w:rPr>
          <w:rFonts w:eastAsia="Times New Roman" w:cs="Times New Roman"/>
          <w:szCs w:val="20"/>
        </w:rPr>
        <w:t xml:space="preserve"> </w:t>
      </w:r>
      <w:proofErr w:type="spellStart"/>
      <w:r w:rsidRPr="002F4F54">
        <w:rPr>
          <w:rFonts w:eastAsia="Times New Roman" w:cs="Times New Roman"/>
          <w:szCs w:val="20"/>
        </w:rPr>
        <w:t>Oğuz</w:t>
      </w:r>
      <w:proofErr w:type="spellEnd"/>
      <w:r w:rsidRPr="002F4F54">
        <w:rPr>
          <w:rFonts w:eastAsia="Times New Roman" w:cs="Times New Roman"/>
          <w:szCs w:val="20"/>
        </w:rPr>
        <w:t xml:space="preserve"> </w:t>
      </w:r>
      <w:proofErr w:type="spellStart"/>
      <w:r w:rsidRPr="002F4F54">
        <w:rPr>
          <w:rFonts w:eastAsia="Times New Roman" w:cs="Times New Roman"/>
          <w:szCs w:val="20"/>
        </w:rPr>
        <w:t>Kürşat</w:t>
      </w:r>
      <w:proofErr w:type="spellEnd"/>
      <w:r w:rsidRPr="002F4F54">
        <w:rPr>
          <w:rFonts w:eastAsia="Times New Roman" w:cs="Times New Roman"/>
          <w:szCs w:val="20"/>
        </w:rPr>
        <w:t>, Gül Korkmaz. Edition number: 1. Number of pages 267, pages 91-94, ISBN:978-605-5310-89-9</w:t>
      </w:r>
    </w:p>
    <w:p w14:paraId="74D7E2FF" w14:textId="55C0DC31" w:rsidR="002F4F54" w:rsidRPr="002F4F54" w:rsidRDefault="002F4F54" w:rsidP="002F4F54">
      <w:pPr>
        <w:spacing w:after="120" w:line="240" w:lineRule="auto"/>
        <w:ind w:left="567"/>
        <w:rPr>
          <w:rFonts w:eastAsia="Times New Roman" w:cs="Times New Roman"/>
          <w:szCs w:val="20"/>
        </w:rPr>
      </w:pPr>
      <w:r w:rsidRPr="002F4F54">
        <w:rPr>
          <w:rFonts w:eastAsia="Times New Roman" w:cs="Times New Roman"/>
          <w:szCs w:val="20"/>
        </w:rPr>
        <w:t xml:space="preserve">Cavka, Hasan Burak. Chapter title: </w:t>
      </w:r>
      <w:r>
        <w:rPr>
          <w:rFonts w:eastAsia="Times New Roman" w:cs="Times New Roman"/>
          <w:szCs w:val="20"/>
        </w:rPr>
        <w:t>“</w:t>
      </w:r>
      <w:r w:rsidRPr="002F4F54">
        <w:rPr>
          <w:rFonts w:eastAsia="Times New Roman" w:cs="Times New Roman"/>
          <w:szCs w:val="20"/>
        </w:rPr>
        <w:t xml:space="preserve">Bina </w:t>
      </w:r>
      <w:proofErr w:type="spellStart"/>
      <w:r w:rsidRPr="002F4F54">
        <w:rPr>
          <w:rFonts w:eastAsia="Times New Roman" w:cs="Times New Roman"/>
          <w:szCs w:val="20"/>
        </w:rPr>
        <w:t>bilgi</w:t>
      </w:r>
      <w:proofErr w:type="spellEnd"/>
      <w:r w:rsidRPr="002F4F54">
        <w:rPr>
          <w:rFonts w:eastAsia="Times New Roman" w:cs="Times New Roman"/>
          <w:szCs w:val="20"/>
        </w:rPr>
        <w:t xml:space="preserve"> </w:t>
      </w:r>
      <w:proofErr w:type="spellStart"/>
      <w:r w:rsidRPr="002F4F54">
        <w:rPr>
          <w:rFonts w:eastAsia="Times New Roman" w:cs="Times New Roman"/>
          <w:szCs w:val="20"/>
        </w:rPr>
        <w:t>modellemesinin</w:t>
      </w:r>
      <w:proofErr w:type="spellEnd"/>
      <w:r w:rsidRPr="002F4F54">
        <w:rPr>
          <w:rFonts w:eastAsia="Times New Roman" w:cs="Times New Roman"/>
          <w:szCs w:val="20"/>
        </w:rPr>
        <w:t xml:space="preserve"> BBTY </w:t>
      </w:r>
      <w:proofErr w:type="spellStart"/>
      <w:r w:rsidRPr="002F4F54">
        <w:rPr>
          <w:rFonts w:eastAsia="Times New Roman" w:cs="Times New Roman"/>
          <w:szCs w:val="20"/>
        </w:rPr>
        <w:t>sürecindeki</w:t>
      </w:r>
      <w:proofErr w:type="spellEnd"/>
      <w:r w:rsidRPr="002F4F54">
        <w:rPr>
          <w:rFonts w:eastAsia="Times New Roman" w:cs="Times New Roman"/>
          <w:szCs w:val="20"/>
        </w:rPr>
        <w:t xml:space="preserve"> </w:t>
      </w:r>
      <w:proofErr w:type="spellStart"/>
      <w:r w:rsidRPr="002F4F54">
        <w:rPr>
          <w:rFonts w:eastAsia="Times New Roman" w:cs="Times New Roman"/>
          <w:szCs w:val="20"/>
        </w:rPr>
        <w:t>rolü</w:t>
      </w:r>
      <w:proofErr w:type="spellEnd"/>
      <w:r w:rsidRPr="002F4F54">
        <w:rPr>
          <w:rFonts w:eastAsia="Times New Roman" w:cs="Times New Roman"/>
          <w:szCs w:val="20"/>
        </w:rPr>
        <w:t xml:space="preserve"> </w:t>
      </w:r>
      <w:proofErr w:type="spellStart"/>
      <w:r w:rsidRPr="002F4F54">
        <w:rPr>
          <w:rFonts w:eastAsia="Times New Roman" w:cs="Times New Roman"/>
          <w:szCs w:val="20"/>
        </w:rPr>
        <w:t>ve</w:t>
      </w:r>
      <w:proofErr w:type="spellEnd"/>
      <w:r w:rsidRPr="002F4F54">
        <w:rPr>
          <w:rFonts w:eastAsia="Times New Roman" w:cs="Times New Roman"/>
          <w:szCs w:val="20"/>
        </w:rPr>
        <w:t xml:space="preserve"> </w:t>
      </w:r>
      <w:proofErr w:type="spellStart"/>
      <w:r w:rsidRPr="002F4F54">
        <w:rPr>
          <w:rFonts w:eastAsia="Times New Roman" w:cs="Times New Roman"/>
          <w:szCs w:val="20"/>
        </w:rPr>
        <w:t>Türkiye</w:t>
      </w:r>
      <w:proofErr w:type="spellEnd"/>
      <w:r w:rsidRPr="002F4F54">
        <w:rPr>
          <w:rFonts w:eastAsia="Times New Roman" w:cs="Times New Roman"/>
          <w:szCs w:val="20"/>
        </w:rPr>
        <w:t xml:space="preserve"> </w:t>
      </w:r>
      <w:proofErr w:type="spellStart"/>
      <w:r w:rsidRPr="002F4F54">
        <w:rPr>
          <w:rFonts w:eastAsia="Times New Roman" w:cs="Times New Roman"/>
          <w:szCs w:val="20"/>
        </w:rPr>
        <w:t>İnşaat</w:t>
      </w:r>
      <w:proofErr w:type="spellEnd"/>
      <w:r w:rsidRPr="002F4F54">
        <w:rPr>
          <w:rFonts w:eastAsia="Times New Roman" w:cs="Times New Roman"/>
          <w:szCs w:val="20"/>
        </w:rPr>
        <w:t xml:space="preserve"> </w:t>
      </w:r>
      <w:proofErr w:type="spellStart"/>
      <w:r w:rsidRPr="002F4F54">
        <w:rPr>
          <w:rFonts w:eastAsia="Times New Roman" w:cs="Times New Roman"/>
          <w:szCs w:val="20"/>
        </w:rPr>
        <w:t>sektörü</w:t>
      </w:r>
      <w:proofErr w:type="spellEnd"/>
      <w:r w:rsidRPr="002F4F54">
        <w:rPr>
          <w:rFonts w:eastAsia="Times New Roman" w:cs="Times New Roman"/>
          <w:szCs w:val="20"/>
        </w:rPr>
        <w:t xml:space="preserve"> </w:t>
      </w:r>
      <w:proofErr w:type="spellStart"/>
      <w:r w:rsidRPr="002F4F54">
        <w:rPr>
          <w:rFonts w:eastAsia="Times New Roman" w:cs="Times New Roman"/>
          <w:szCs w:val="20"/>
        </w:rPr>
        <w:t>için</w:t>
      </w:r>
      <w:proofErr w:type="spellEnd"/>
      <w:r w:rsidRPr="002F4F54">
        <w:rPr>
          <w:rFonts w:eastAsia="Times New Roman" w:cs="Times New Roman"/>
          <w:szCs w:val="20"/>
        </w:rPr>
        <w:t xml:space="preserve"> </w:t>
      </w:r>
      <w:proofErr w:type="spellStart"/>
      <w:r w:rsidRPr="002F4F54">
        <w:rPr>
          <w:rFonts w:eastAsia="Times New Roman" w:cs="Times New Roman"/>
          <w:szCs w:val="20"/>
        </w:rPr>
        <w:t>uygulama</w:t>
      </w:r>
      <w:proofErr w:type="spellEnd"/>
      <w:r w:rsidRPr="002F4F54">
        <w:rPr>
          <w:rFonts w:eastAsia="Times New Roman" w:cs="Times New Roman"/>
          <w:szCs w:val="20"/>
        </w:rPr>
        <w:t xml:space="preserve"> </w:t>
      </w:r>
      <w:proofErr w:type="spellStart"/>
      <w:r w:rsidRPr="002F4F54">
        <w:rPr>
          <w:rFonts w:eastAsia="Times New Roman" w:cs="Times New Roman"/>
          <w:szCs w:val="20"/>
        </w:rPr>
        <w:t>öncelikleri</w:t>
      </w:r>
      <w:proofErr w:type="spellEnd"/>
      <w:r>
        <w:rPr>
          <w:rFonts w:eastAsia="Times New Roman" w:cs="Times New Roman"/>
          <w:szCs w:val="20"/>
        </w:rPr>
        <w:t>”</w:t>
      </w:r>
      <w:r w:rsidRPr="002F4F54">
        <w:rPr>
          <w:rFonts w:eastAsia="Times New Roman" w:cs="Times New Roman"/>
          <w:szCs w:val="20"/>
        </w:rPr>
        <w:t xml:space="preserve">. 2016. </w:t>
      </w:r>
      <w:proofErr w:type="spellStart"/>
      <w:r w:rsidRPr="002F4F54">
        <w:rPr>
          <w:rFonts w:eastAsia="Times New Roman" w:cs="Times New Roman"/>
          <w:szCs w:val="20"/>
        </w:rPr>
        <w:t>Bütünleşik</w:t>
      </w:r>
      <w:proofErr w:type="spellEnd"/>
      <w:r w:rsidRPr="002F4F54">
        <w:rPr>
          <w:rFonts w:eastAsia="Times New Roman" w:cs="Times New Roman"/>
          <w:szCs w:val="20"/>
        </w:rPr>
        <w:t xml:space="preserve"> </w:t>
      </w:r>
      <w:proofErr w:type="spellStart"/>
      <w:r w:rsidRPr="002F4F54">
        <w:rPr>
          <w:rFonts w:eastAsia="Times New Roman" w:cs="Times New Roman"/>
          <w:szCs w:val="20"/>
        </w:rPr>
        <w:t>bina</w:t>
      </w:r>
      <w:proofErr w:type="spellEnd"/>
      <w:r w:rsidRPr="002F4F54">
        <w:rPr>
          <w:rFonts w:eastAsia="Times New Roman" w:cs="Times New Roman"/>
          <w:szCs w:val="20"/>
        </w:rPr>
        <w:t xml:space="preserve"> </w:t>
      </w:r>
      <w:proofErr w:type="spellStart"/>
      <w:r w:rsidRPr="002F4F54">
        <w:rPr>
          <w:rFonts w:eastAsia="Times New Roman" w:cs="Times New Roman"/>
          <w:szCs w:val="20"/>
        </w:rPr>
        <w:t>tasarımı</w:t>
      </w:r>
      <w:proofErr w:type="spellEnd"/>
      <w:r w:rsidRPr="002F4F54">
        <w:rPr>
          <w:rFonts w:eastAsia="Times New Roman" w:cs="Times New Roman"/>
          <w:szCs w:val="20"/>
        </w:rPr>
        <w:t xml:space="preserve"> </w:t>
      </w:r>
      <w:proofErr w:type="spellStart"/>
      <w:r w:rsidRPr="002F4F54">
        <w:rPr>
          <w:rFonts w:eastAsia="Times New Roman" w:cs="Times New Roman"/>
          <w:szCs w:val="20"/>
        </w:rPr>
        <w:t>yaklaşımı</w:t>
      </w:r>
      <w:proofErr w:type="spellEnd"/>
      <w:r w:rsidRPr="002F4F54">
        <w:rPr>
          <w:rFonts w:eastAsia="Times New Roman" w:cs="Times New Roman"/>
          <w:szCs w:val="20"/>
        </w:rPr>
        <w:t xml:space="preserve"> </w:t>
      </w:r>
      <w:proofErr w:type="spellStart"/>
      <w:r w:rsidRPr="002F4F54">
        <w:rPr>
          <w:rFonts w:eastAsia="Times New Roman" w:cs="Times New Roman"/>
          <w:szCs w:val="20"/>
        </w:rPr>
        <w:t>ile</w:t>
      </w:r>
      <w:proofErr w:type="spellEnd"/>
      <w:r w:rsidRPr="002F4F54">
        <w:rPr>
          <w:rFonts w:eastAsia="Times New Roman" w:cs="Times New Roman"/>
          <w:szCs w:val="20"/>
        </w:rPr>
        <w:t xml:space="preserve"> </w:t>
      </w:r>
      <w:proofErr w:type="spellStart"/>
      <w:r w:rsidRPr="002F4F54">
        <w:rPr>
          <w:rFonts w:eastAsia="Times New Roman" w:cs="Times New Roman"/>
          <w:szCs w:val="20"/>
        </w:rPr>
        <w:t>proje</w:t>
      </w:r>
      <w:proofErr w:type="spellEnd"/>
      <w:r w:rsidRPr="002F4F54">
        <w:rPr>
          <w:rFonts w:eastAsia="Times New Roman" w:cs="Times New Roman"/>
          <w:szCs w:val="20"/>
        </w:rPr>
        <w:t xml:space="preserve"> </w:t>
      </w:r>
      <w:proofErr w:type="spellStart"/>
      <w:r w:rsidRPr="002F4F54">
        <w:rPr>
          <w:rFonts w:eastAsia="Times New Roman" w:cs="Times New Roman"/>
          <w:szCs w:val="20"/>
        </w:rPr>
        <w:t>geliştirme</w:t>
      </w:r>
      <w:proofErr w:type="spellEnd"/>
      <w:r w:rsidRPr="002F4F54">
        <w:rPr>
          <w:rFonts w:eastAsia="Times New Roman" w:cs="Times New Roman"/>
          <w:szCs w:val="20"/>
        </w:rPr>
        <w:t xml:space="preserve"> </w:t>
      </w:r>
      <w:proofErr w:type="spellStart"/>
      <w:r w:rsidRPr="002F4F54">
        <w:rPr>
          <w:rFonts w:eastAsia="Times New Roman" w:cs="Times New Roman"/>
          <w:szCs w:val="20"/>
        </w:rPr>
        <w:t>süreci</w:t>
      </w:r>
      <w:proofErr w:type="spellEnd"/>
      <w:r w:rsidRPr="002F4F54">
        <w:rPr>
          <w:rFonts w:eastAsia="Times New Roman" w:cs="Times New Roman"/>
          <w:szCs w:val="20"/>
        </w:rPr>
        <w:t xml:space="preserve"> </w:t>
      </w:r>
      <w:proofErr w:type="spellStart"/>
      <w:r w:rsidRPr="002F4F54">
        <w:rPr>
          <w:rFonts w:eastAsia="Times New Roman" w:cs="Times New Roman"/>
          <w:szCs w:val="20"/>
        </w:rPr>
        <w:t>uygulama</w:t>
      </w:r>
      <w:proofErr w:type="spellEnd"/>
      <w:r w:rsidRPr="002F4F54">
        <w:rPr>
          <w:rFonts w:eastAsia="Times New Roman" w:cs="Times New Roman"/>
          <w:szCs w:val="20"/>
        </w:rPr>
        <w:t xml:space="preserve"> </w:t>
      </w:r>
      <w:proofErr w:type="spellStart"/>
      <w:r w:rsidRPr="002F4F54">
        <w:rPr>
          <w:rFonts w:eastAsia="Times New Roman" w:cs="Times New Roman"/>
          <w:szCs w:val="20"/>
        </w:rPr>
        <w:t>kılavuzu</w:t>
      </w:r>
      <w:proofErr w:type="spellEnd"/>
      <w:r w:rsidRPr="002F4F54">
        <w:rPr>
          <w:rFonts w:eastAsia="Times New Roman" w:cs="Times New Roman"/>
          <w:szCs w:val="20"/>
        </w:rPr>
        <w:t xml:space="preserve">. B2B </w:t>
      </w:r>
      <w:proofErr w:type="spellStart"/>
      <w:r w:rsidRPr="002F4F54">
        <w:rPr>
          <w:rFonts w:eastAsia="Times New Roman" w:cs="Times New Roman"/>
          <w:szCs w:val="20"/>
        </w:rPr>
        <w:t>Medya</w:t>
      </w:r>
      <w:proofErr w:type="spellEnd"/>
      <w:r w:rsidRPr="002F4F54">
        <w:rPr>
          <w:rFonts w:eastAsia="Times New Roman" w:cs="Times New Roman"/>
          <w:szCs w:val="20"/>
        </w:rPr>
        <w:t xml:space="preserve">, </w:t>
      </w:r>
      <w:proofErr w:type="spellStart"/>
      <w:r w:rsidRPr="002F4F54">
        <w:rPr>
          <w:rFonts w:eastAsia="Times New Roman" w:cs="Times New Roman"/>
          <w:szCs w:val="20"/>
        </w:rPr>
        <w:t>Uzerler</w:t>
      </w:r>
      <w:proofErr w:type="spellEnd"/>
      <w:r w:rsidRPr="002F4F54">
        <w:rPr>
          <w:rFonts w:eastAsia="Times New Roman" w:cs="Times New Roman"/>
          <w:szCs w:val="20"/>
        </w:rPr>
        <w:t xml:space="preserve"> </w:t>
      </w:r>
      <w:proofErr w:type="spellStart"/>
      <w:r w:rsidRPr="002F4F54">
        <w:rPr>
          <w:rFonts w:eastAsia="Times New Roman" w:cs="Times New Roman"/>
          <w:szCs w:val="20"/>
        </w:rPr>
        <w:t>Matbaası</w:t>
      </w:r>
      <w:proofErr w:type="spellEnd"/>
      <w:r w:rsidRPr="002F4F54">
        <w:rPr>
          <w:rFonts w:eastAsia="Times New Roman" w:cs="Times New Roman"/>
          <w:szCs w:val="20"/>
        </w:rPr>
        <w:t xml:space="preserve">, Editors: </w:t>
      </w:r>
      <w:proofErr w:type="spellStart"/>
      <w:r w:rsidRPr="002F4F54">
        <w:rPr>
          <w:rFonts w:eastAsia="Times New Roman" w:cs="Times New Roman"/>
          <w:szCs w:val="20"/>
        </w:rPr>
        <w:t>Güzer</w:t>
      </w:r>
      <w:proofErr w:type="spellEnd"/>
      <w:r w:rsidRPr="002F4F54">
        <w:rPr>
          <w:rFonts w:eastAsia="Times New Roman" w:cs="Times New Roman"/>
          <w:szCs w:val="20"/>
        </w:rPr>
        <w:t xml:space="preserve"> Abdi, Kahraman İlker, </w:t>
      </w:r>
      <w:proofErr w:type="spellStart"/>
      <w:r w:rsidRPr="002F4F54">
        <w:rPr>
          <w:rFonts w:eastAsia="Times New Roman" w:cs="Times New Roman"/>
          <w:szCs w:val="20"/>
        </w:rPr>
        <w:t>Kanan</w:t>
      </w:r>
      <w:proofErr w:type="spellEnd"/>
      <w:r w:rsidRPr="002F4F54">
        <w:rPr>
          <w:rFonts w:eastAsia="Times New Roman" w:cs="Times New Roman"/>
          <w:szCs w:val="20"/>
        </w:rPr>
        <w:t xml:space="preserve"> </w:t>
      </w:r>
      <w:proofErr w:type="spellStart"/>
      <w:r w:rsidRPr="002F4F54">
        <w:rPr>
          <w:rFonts w:eastAsia="Times New Roman" w:cs="Times New Roman"/>
          <w:szCs w:val="20"/>
        </w:rPr>
        <w:t>Nilay</w:t>
      </w:r>
      <w:proofErr w:type="spellEnd"/>
      <w:r w:rsidRPr="002F4F54">
        <w:rPr>
          <w:rFonts w:eastAsia="Times New Roman" w:cs="Times New Roman"/>
          <w:szCs w:val="20"/>
        </w:rPr>
        <w:t xml:space="preserve"> </w:t>
      </w:r>
      <w:proofErr w:type="spellStart"/>
      <w:r w:rsidRPr="002F4F54">
        <w:rPr>
          <w:rFonts w:eastAsia="Times New Roman" w:cs="Times New Roman"/>
          <w:szCs w:val="20"/>
        </w:rPr>
        <w:t>Özeler</w:t>
      </w:r>
      <w:proofErr w:type="spellEnd"/>
      <w:r w:rsidRPr="002F4F54">
        <w:rPr>
          <w:rFonts w:eastAsia="Times New Roman" w:cs="Times New Roman"/>
          <w:szCs w:val="20"/>
        </w:rPr>
        <w:t xml:space="preserve">, </w:t>
      </w:r>
      <w:proofErr w:type="spellStart"/>
      <w:r w:rsidRPr="002F4F54">
        <w:rPr>
          <w:rFonts w:eastAsia="Times New Roman" w:cs="Times New Roman"/>
          <w:szCs w:val="20"/>
        </w:rPr>
        <w:t>Tombak</w:t>
      </w:r>
      <w:proofErr w:type="spellEnd"/>
      <w:r w:rsidRPr="002F4F54">
        <w:rPr>
          <w:rFonts w:eastAsia="Times New Roman" w:cs="Times New Roman"/>
          <w:szCs w:val="20"/>
        </w:rPr>
        <w:t xml:space="preserve"> </w:t>
      </w:r>
      <w:proofErr w:type="spellStart"/>
      <w:r w:rsidRPr="002F4F54">
        <w:rPr>
          <w:rFonts w:eastAsia="Times New Roman" w:cs="Times New Roman"/>
          <w:szCs w:val="20"/>
        </w:rPr>
        <w:t>Esra</w:t>
      </w:r>
      <w:proofErr w:type="spellEnd"/>
      <w:r w:rsidRPr="002F4F54">
        <w:rPr>
          <w:rFonts w:eastAsia="Times New Roman" w:cs="Times New Roman"/>
          <w:szCs w:val="20"/>
        </w:rPr>
        <w:t xml:space="preserve">, </w:t>
      </w:r>
      <w:proofErr w:type="spellStart"/>
      <w:r w:rsidRPr="002F4F54">
        <w:rPr>
          <w:rFonts w:eastAsia="Times New Roman" w:cs="Times New Roman"/>
          <w:szCs w:val="20"/>
        </w:rPr>
        <w:t>Kabakçı</w:t>
      </w:r>
      <w:proofErr w:type="spellEnd"/>
      <w:r w:rsidRPr="002F4F54">
        <w:rPr>
          <w:rFonts w:eastAsia="Times New Roman" w:cs="Times New Roman"/>
          <w:szCs w:val="20"/>
        </w:rPr>
        <w:t xml:space="preserve"> </w:t>
      </w:r>
      <w:proofErr w:type="spellStart"/>
      <w:r w:rsidRPr="002F4F54">
        <w:rPr>
          <w:rFonts w:eastAsia="Times New Roman" w:cs="Times New Roman"/>
          <w:szCs w:val="20"/>
        </w:rPr>
        <w:t>Oğuz</w:t>
      </w:r>
      <w:proofErr w:type="spellEnd"/>
      <w:r w:rsidRPr="002F4F54">
        <w:rPr>
          <w:rFonts w:eastAsia="Times New Roman" w:cs="Times New Roman"/>
          <w:szCs w:val="20"/>
        </w:rPr>
        <w:t xml:space="preserve"> </w:t>
      </w:r>
      <w:proofErr w:type="spellStart"/>
      <w:r w:rsidRPr="002F4F54">
        <w:rPr>
          <w:rFonts w:eastAsia="Times New Roman" w:cs="Times New Roman"/>
          <w:szCs w:val="20"/>
        </w:rPr>
        <w:t>Kürşat</w:t>
      </w:r>
      <w:proofErr w:type="spellEnd"/>
      <w:r w:rsidRPr="002F4F54">
        <w:rPr>
          <w:rFonts w:eastAsia="Times New Roman" w:cs="Times New Roman"/>
          <w:szCs w:val="20"/>
        </w:rPr>
        <w:t>, Gül Korkmaz. Edition number:1. Number of pages 48, pages 4-11, ISBN:978-605-5310-87-5</w:t>
      </w:r>
    </w:p>
    <w:p w14:paraId="192C52F1" w14:textId="4B3A3627" w:rsidR="002F4F54" w:rsidRPr="002F4F54" w:rsidRDefault="002F4F54" w:rsidP="002F4F54">
      <w:pPr>
        <w:spacing w:after="120" w:line="240" w:lineRule="auto"/>
        <w:ind w:left="567"/>
        <w:rPr>
          <w:rFonts w:eastAsia="Times New Roman" w:cs="Times New Roman"/>
          <w:szCs w:val="20"/>
        </w:rPr>
      </w:pPr>
      <w:r w:rsidRPr="002F4F54">
        <w:rPr>
          <w:rFonts w:eastAsia="Times New Roman" w:cs="Times New Roman"/>
          <w:szCs w:val="20"/>
        </w:rPr>
        <w:t xml:space="preserve">Cavka, Hasan Burak. Chapter title: </w:t>
      </w:r>
      <w:r>
        <w:rPr>
          <w:rFonts w:eastAsia="Times New Roman" w:cs="Times New Roman"/>
          <w:szCs w:val="20"/>
        </w:rPr>
        <w:t>“</w:t>
      </w:r>
      <w:proofErr w:type="spellStart"/>
      <w:r w:rsidRPr="002F4F54">
        <w:rPr>
          <w:rFonts w:eastAsia="Times New Roman" w:cs="Times New Roman"/>
          <w:szCs w:val="20"/>
        </w:rPr>
        <w:t>Tasarım</w:t>
      </w:r>
      <w:proofErr w:type="spellEnd"/>
      <w:r w:rsidRPr="002F4F54">
        <w:rPr>
          <w:rFonts w:eastAsia="Times New Roman" w:cs="Times New Roman"/>
          <w:szCs w:val="20"/>
        </w:rPr>
        <w:t xml:space="preserve"> </w:t>
      </w:r>
      <w:proofErr w:type="spellStart"/>
      <w:r w:rsidRPr="002F4F54">
        <w:rPr>
          <w:rFonts w:eastAsia="Times New Roman" w:cs="Times New Roman"/>
          <w:szCs w:val="20"/>
        </w:rPr>
        <w:t>ve</w:t>
      </w:r>
      <w:proofErr w:type="spellEnd"/>
      <w:r w:rsidRPr="002F4F54">
        <w:rPr>
          <w:rFonts w:eastAsia="Times New Roman" w:cs="Times New Roman"/>
          <w:szCs w:val="20"/>
        </w:rPr>
        <w:t xml:space="preserve"> </w:t>
      </w:r>
      <w:proofErr w:type="spellStart"/>
      <w:r w:rsidRPr="002F4F54">
        <w:rPr>
          <w:rFonts w:eastAsia="Times New Roman" w:cs="Times New Roman"/>
          <w:szCs w:val="20"/>
        </w:rPr>
        <w:t>yapım</w:t>
      </w:r>
      <w:proofErr w:type="spellEnd"/>
      <w:r w:rsidRPr="002F4F54">
        <w:rPr>
          <w:rFonts w:eastAsia="Times New Roman" w:cs="Times New Roman"/>
          <w:szCs w:val="20"/>
        </w:rPr>
        <w:t xml:space="preserve"> </w:t>
      </w:r>
      <w:proofErr w:type="spellStart"/>
      <w:r w:rsidRPr="002F4F54">
        <w:rPr>
          <w:rFonts w:eastAsia="Times New Roman" w:cs="Times New Roman"/>
          <w:szCs w:val="20"/>
        </w:rPr>
        <w:t>sürecinde</w:t>
      </w:r>
      <w:proofErr w:type="spellEnd"/>
      <w:r w:rsidRPr="002F4F54">
        <w:rPr>
          <w:rFonts w:eastAsia="Times New Roman" w:cs="Times New Roman"/>
          <w:szCs w:val="20"/>
        </w:rPr>
        <w:t xml:space="preserve"> </w:t>
      </w:r>
      <w:proofErr w:type="spellStart"/>
      <w:r w:rsidRPr="002F4F54">
        <w:rPr>
          <w:rFonts w:eastAsia="Times New Roman" w:cs="Times New Roman"/>
          <w:szCs w:val="20"/>
        </w:rPr>
        <w:t>bina</w:t>
      </w:r>
      <w:proofErr w:type="spellEnd"/>
      <w:r w:rsidRPr="002F4F54">
        <w:rPr>
          <w:rFonts w:eastAsia="Times New Roman" w:cs="Times New Roman"/>
          <w:szCs w:val="20"/>
        </w:rPr>
        <w:t xml:space="preserve"> </w:t>
      </w:r>
      <w:proofErr w:type="spellStart"/>
      <w:r w:rsidRPr="002F4F54">
        <w:rPr>
          <w:rFonts w:eastAsia="Times New Roman" w:cs="Times New Roman"/>
          <w:szCs w:val="20"/>
        </w:rPr>
        <w:t>bilgi</w:t>
      </w:r>
      <w:proofErr w:type="spellEnd"/>
      <w:r w:rsidRPr="002F4F54">
        <w:rPr>
          <w:rFonts w:eastAsia="Times New Roman" w:cs="Times New Roman"/>
          <w:szCs w:val="20"/>
        </w:rPr>
        <w:t xml:space="preserve"> </w:t>
      </w:r>
      <w:proofErr w:type="spellStart"/>
      <w:r w:rsidRPr="002F4F54">
        <w:rPr>
          <w:rFonts w:eastAsia="Times New Roman" w:cs="Times New Roman"/>
          <w:szCs w:val="20"/>
        </w:rPr>
        <w:t>modellemesinin</w:t>
      </w:r>
      <w:proofErr w:type="spellEnd"/>
      <w:r w:rsidRPr="002F4F54">
        <w:rPr>
          <w:rFonts w:eastAsia="Times New Roman" w:cs="Times New Roman"/>
          <w:szCs w:val="20"/>
        </w:rPr>
        <w:t xml:space="preserve"> </w:t>
      </w:r>
      <w:proofErr w:type="spellStart"/>
      <w:r w:rsidRPr="002F4F54">
        <w:rPr>
          <w:rFonts w:eastAsia="Times New Roman" w:cs="Times New Roman"/>
          <w:szCs w:val="20"/>
        </w:rPr>
        <w:t>rolü</w:t>
      </w:r>
      <w:proofErr w:type="spellEnd"/>
      <w:r>
        <w:rPr>
          <w:rFonts w:eastAsia="Times New Roman" w:cs="Times New Roman"/>
          <w:szCs w:val="20"/>
        </w:rPr>
        <w:t>”</w:t>
      </w:r>
      <w:r w:rsidRPr="002F4F54">
        <w:rPr>
          <w:rFonts w:eastAsia="Times New Roman" w:cs="Times New Roman"/>
          <w:szCs w:val="20"/>
        </w:rPr>
        <w:t xml:space="preserve">. 2016. </w:t>
      </w:r>
      <w:proofErr w:type="spellStart"/>
      <w:r w:rsidRPr="002F4F54">
        <w:rPr>
          <w:rFonts w:eastAsia="Times New Roman" w:cs="Times New Roman"/>
          <w:szCs w:val="20"/>
        </w:rPr>
        <w:t>Bütünleşik</w:t>
      </w:r>
      <w:proofErr w:type="spellEnd"/>
      <w:r w:rsidRPr="002F4F54">
        <w:rPr>
          <w:rFonts w:eastAsia="Times New Roman" w:cs="Times New Roman"/>
          <w:szCs w:val="20"/>
        </w:rPr>
        <w:t xml:space="preserve"> </w:t>
      </w:r>
      <w:proofErr w:type="spellStart"/>
      <w:r w:rsidRPr="002F4F54">
        <w:rPr>
          <w:rFonts w:eastAsia="Times New Roman" w:cs="Times New Roman"/>
          <w:szCs w:val="20"/>
        </w:rPr>
        <w:t>bina</w:t>
      </w:r>
      <w:proofErr w:type="spellEnd"/>
      <w:r w:rsidRPr="002F4F54">
        <w:rPr>
          <w:rFonts w:eastAsia="Times New Roman" w:cs="Times New Roman"/>
          <w:szCs w:val="20"/>
        </w:rPr>
        <w:t xml:space="preserve"> </w:t>
      </w:r>
      <w:proofErr w:type="spellStart"/>
      <w:r w:rsidRPr="002F4F54">
        <w:rPr>
          <w:rFonts w:eastAsia="Times New Roman" w:cs="Times New Roman"/>
          <w:szCs w:val="20"/>
        </w:rPr>
        <w:t>tasarımı</w:t>
      </w:r>
      <w:proofErr w:type="spellEnd"/>
      <w:r w:rsidRPr="002F4F54">
        <w:rPr>
          <w:rFonts w:eastAsia="Times New Roman" w:cs="Times New Roman"/>
          <w:szCs w:val="20"/>
        </w:rPr>
        <w:t xml:space="preserve"> </w:t>
      </w:r>
      <w:proofErr w:type="spellStart"/>
      <w:r w:rsidRPr="002F4F54">
        <w:rPr>
          <w:rFonts w:eastAsia="Times New Roman" w:cs="Times New Roman"/>
          <w:szCs w:val="20"/>
        </w:rPr>
        <w:t>yaklaşımının</w:t>
      </w:r>
      <w:proofErr w:type="spellEnd"/>
      <w:r w:rsidRPr="002F4F54">
        <w:rPr>
          <w:rFonts w:eastAsia="Times New Roman" w:cs="Times New Roman"/>
          <w:szCs w:val="20"/>
        </w:rPr>
        <w:t xml:space="preserve"> </w:t>
      </w:r>
      <w:proofErr w:type="spellStart"/>
      <w:r w:rsidRPr="002F4F54">
        <w:rPr>
          <w:rFonts w:eastAsia="Times New Roman" w:cs="Times New Roman"/>
          <w:szCs w:val="20"/>
        </w:rPr>
        <w:t>Türkiye</w:t>
      </w:r>
      <w:proofErr w:type="spellEnd"/>
      <w:r w:rsidRPr="002F4F54">
        <w:rPr>
          <w:rFonts w:eastAsia="Times New Roman" w:cs="Times New Roman"/>
          <w:szCs w:val="20"/>
        </w:rPr>
        <w:t xml:space="preserve"> </w:t>
      </w:r>
      <w:proofErr w:type="spellStart"/>
      <w:r w:rsidRPr="002F4F54">
        <w:rPr>
          <w:rFonts w:eastAsia="Times New Roman" w:cs="Times New Roman"/>
          <w:szCs w:val="20"/>
        </w:rPr>
        <w:t>ortamı</w:t>
      </w:r>
      <w:proofErr w:type="spellEnd"/>
      <w:r w:rsidRPr="002F4F54">
        <w:rPr>
          <w:rFonts w:eastAsia="Times New Roman" w:cs="Times New Roman"/>
          <w:szCs w:val="20"/>
        </w:rPr>
        <w:t xml:space="preserve"> </w:t>
      </w:r>
      <w:proofErr w:type="spellStart"/>
      <w:r w:rsidRPr="002F4F54">
        <w:rPr>
          <w:rFonts w:eastAsia="Times New Roman" w:cs="Times New Roman"/>
          <w:szCs w:val="20"/>
        </w:rPr>
        <w:t>ve</w:t>
      </w:r>
      <w:proofErr w:type="spellEnd"/>
      <w:r w:rsidRPr="002F4F54">
        <w:rPr>
          <w:rFonts w:eastAsia="Times New Roman" w:cs="Times New Roman"/>
          <w:szCs w:val="20"/>
        </w:rPr>
        <w:t xml:space="preserve"> </w:t>
      </w:r>
      <w:proofErr w:type="spellStart"/>
      <w:r w:rsidRPr="002F4F54">
        <w:rPr>
          <w:rFonts w:eastAsia="Times New Roman" w:cs="Times New Roman"/>
          <w:szCs w:val="20"/>
        </w:rPr>
        <w:t>koşullarına</w:t>
      </w:r>
      <w:proofErr w:type="spellEnd"/>
      <w:r w:rsidRPr="002F4F54">
        <w:rPr>
          <w:rFonts w:eastAsia="Times New Roman" w:cs="Times New Roman"/>
          <w:szCs w:val="20"/>
        </w:rPr>
        <w:t xml:space="preserve"> </w:t>
      </w:r>
      <w:proofErr w:type="spellStart"/>
      <w:r w:rsidRPr="002F4F54">
        <w:rPr>
          <w:rFonts w:eastAsia="Times New Roman" w:cs="Times New Roman"/>
          <w:szCs w:val="20"/>
        </w:rPr>
        <w:t>uyarlama</w:t>
      </w:r>
      <w:proofErr w:type="spellEnd"/>
      <w:r w:rsidRPr="002F4F54">
        <w:rPr>
          <w:rFonts w:eastAsia="Times New Roman" w:cs="Times New Roman"/>
          <w:szCs w:val="20"/>
        </w:rPr>
        <w:t xml:space="preserve"> </w:t>
      </w:r>
      <w:proofErr w:type="spellStart"/>
      <w:r w:rsidRPr="002F4F54">
        <w:rPr>
          <w:rFonts w:eastAsia="Times New Roman" w:cs="Times New Roman"/>
          <w:szCs w:val="20"/>
        </w:rPr>
        <w:t>raporu</w:t>
      </w:r>
      <w:proofErr w:type="spellEnd"/>
      <w:r w:rsidRPr="002F4F54">
        <w:rPr>
          <w:rFonts w:eastAsia="Times New Roman" w:cs="Times New Roman"/>
          <w:szCs w:val="20"/>
        </w:rPr>
        <w:t xml:space="preserve">. B2B </w:t>
      </w:r>
      <w:proofErr w:type="spellStart"/>
      <w:r w:rsidRPr="002F4F54">
        <w:rPr>
          <w:rFonts w:eastAsia="Times New Roman" w:cs="Times New Roman"/>
          <w:szCs w:val="20"/>
        </w:rPr>
        <w:t>Medya</w:t>
      </w:r>
      <w:proofErr w:type="spellEnd"/>
      <w:r w:rsidRPr="002F4F54">
        <w:rPr>
          <w:rFonts w:eastAsia="Times New Roman" w:cs="Times New Roman"/>
          <w:szCs w:val="20"/>
        </w:rPr>
        <w:t xml:space="preserve">, </w:t>
      </w:r>
      <w:proofErr w:type="spellStart"/>
      <w:r w:rsidRPr="002F4F54">
        <w:rPr>
          <w:rFonts w:eastAsia="Times New Roman" w:cs="Times New Roman"/>
          <w:szCs w:val="20"/>
        </w:rPr>
        <w:t>Uzerler</w:t>
      </w:r>
      <w:proofErr w:type="spellEnd"/>
      <w:r w:rsidRPr="002F4F54">
        <w:rPr>
          <w:rFonts w:eastAsia="Times New Roman" w:cs="Times New Roman"/>
          <w:szCs w:val="20"/>
        </w:rPr>
        <w:t xml:space="preserve"> </w:t>
      </w:r>
      <w:proofErr w:type="spellStart"/>
      <w:r w:rsidRPr="002F4F54">
        <w:rPr>
          <w:rFonts w:eastAsia="Times New Roman" w:cs="Times New Roman"/>
          <w:szCs w:val="20"/>
        </w:rPr>
        <w:t>Matbaası</w:t>
      </w:r>
      <w:proofErr w:type="spellEnd"/>
      <w:r w:rsidRPr="002F4F54">
        <w:rPr>
          <w:rFonts w:eastAsia="Times New Roman" w:cs="Times New Roman"/>
          <w:szCs w:val="20"/>
        </w:rPr>
        <w:t xml:space="preserve">, Editors: </w:t>
      </w:r>
      <w:proofErr w:type="spellStart"/>
      <w:r w:rsidRPr="002F4F54">
        <w:rPr>
          <w:rFonts w:eastAsia="Times New Roman" w:cs="Times New Roman"/>
          <w:szCs w:val="20"/>
        </w:rPr>
        <w:t>Güzer</w:t>
      </w:r>
      <w:proofErr w:type="spellEnd"/>
      <w:r w:rsidRPr="002F4F54">
        <w:rPr>
          <w:rFonts w:eastAsia="Times New Roman" w:cs="Times New Roman"/>
          <w:szCs w:val="20"/>
        </w:rPr>
        <w:t xml:space="preserve"> Abdi, Kahraman İlker, </w:t>
      </w:r>
      <w:proofErr w:type="spellStart"/>
      <w:r w:rsidRPr="002F4F54">
        <w:rPr>
          <w:rFonts w:eastAsia="Times New Roman" w:cs="Times New Roman"/>
          <w:szCs w:val="20"/>
        </w:rPr>
        <w:t>Kanan</w:t>
      </w:r>
      <w:proofErr w:type="spellEnd"/>
      <w:r w:rsidRPr="002F4F54">
        <w:rPr>
          <w:rFonts w:eastAsia="Times New Roman" w:cs="Times New Roman"/>
          <w:szCs w:val="20"/>
        </w:rPr>
        <w:t xml:space="preserve"> </w:t>
      </w:r>
      <w:proofErr w:type="spellStart"/>
      <w:r w:rsidRPr="002F4F54">
        <w:rPr>
          <w:rFonts w:eastAsia="Times New Roman" w:cs="Times New Roman"/>
          <w:szCs w:val="20"/>
        </w:rPr>
        <w:t>Nilay</w:t>
      </w:r>
      <w:proofErr w:type="spellEnd"/>
      <w:r w:rsidRPr="002F4F54">
        <w:rPr>
          <w:rFonts w:eastAsia="Times New Roman" w:cs="Times New Roman"/>
          <w:szCs w:val="20"/>
        </w:rPr>
        <w:t xml:space="preserve"> </w:t>
      </w:r>
      <w:proofErr w:type="spellStart"/>
      <w:r w:rsidRPr="002F4F54">
        <w:rPr>
          <w:rFonts w:eastAsia="Times New Roman" w:cs="Times New Roman"/>
          <w:szCs w:val="20"/>
        </w:rPr>
        <w:t>Özeler</w:t>
      </w:r>
      <w:proofErr w:type="spellEnd"/>
      <w:r w:rsidRPr="002F4F54">
        <w:rPr>
          <w:rFonts w:eastAsia="Times New Roman" w:cs="Times New Roman"/>
          <w:szCs w:val="20"/>
        </w:rPr>
        <w:t xml:space="preserve">, </w:t>
      </w:r>
      <w:proofErr w:type="spellStart"/>
      <w:r w:rsidRPr="002F4F54">
        <w:rPr>
          <w:rFonts w:eastAsia="Times New Roman" w:cs="Times New Roman"/>
          <w:szCs w:val="20"/>
        </w:rPr>
        <w:t>Tombak</w:t>
      </w:r>
      <w:proofErr w:type="spellEnd"/>
      <w:r w:rsidRPr="002F4F54">
        <w:rPr>
          <w:rFonts w:eastAsia="Times New Roman" w:cs="Times New Roman"/>
          <w:szCs w:val="20"/>
        </w:rPr>
        <w:t xml:space="preserve"> </w:t>
      </w:r>
      <w:proofErr w:type="spellStart"/>
      <w:r w:rsidRPr="002F4F54">
        <w:rPr>
          <w:rFonts w:eastAsia="Times New Roman" w:cs="Times New Roman"/>
          <w:szCs w:val="20"/>
        </w:rPr>
        <w:t>Esra</w:t>
      </w:r>
      <w:proofErr w:type="spellEnd"/>
      <w:r w:rsidRPr="002F4F54">
        <w:rPr>
          <w:rFonts w:eastAsia="Times New Roman" w:cs="Times New Roman"/>
          <w:szCs w:val="20"/>
        </w:rPr>
        <w:t xml:space="preserve">, </w:t>
      </w:r>
      <w:proofErr w:type="spellStart"/>
      <w:r w:rsidRPr="002F4F54">
        <w:rPr>
          <w:rFonts w:eastAsia="Times New Roman" w:cs="Times New Roman"/>
          <w:szCs w:val="20"/>
        </w:rPr>
        <w:t>Kabakçı</w:t>
      </w:r>
      <w:proofErr w:type="spellEnd"/>
      <w:r w:rsidRPr="002F4F54">
        <w:rPr>
          <w:rFonts w:eastAsia="Times New Roman" w:cs="Times New Roman"/>
          <w:szCs w:val="20"/>
        </w:rPr>
        <w:t xml:space="preserve"> </w:t>
      </w:r>
      <w:proofErr w:type="spellStart"/>
      <w:r w:rsidRPr="002F4F54">
        <w:rPr>
          <w:rFonts w:eastAsia="Times New Roman" w:cs="Times New Roman"/>
          <w:szCs w:val="20"/>
        </w:rPr>
        <w:t>Kürşat</w:t>
      </w:r>
      <w:proofErr w:type="spellEnd"/>
      <w:r w:rsidRPr="002F4F54">
        <w:rPr>
          <w:rFonts w:eastAsia="Times New Roman" w:cs="Times New Roman"/>
          <w:szCs w:val="20"/>
        </w:rPr>
        <w:t xml:space="preserve"> </w:t>
      </w:r>
      <w:proofErr w:type="spellStart"/>
      <w:r w:rsidRPr="002F4F54">
        <w:rPr>
          <w:rFonts w:eastAsia="Times New Roman" w:cs="Times New Roman"/>
          <w:szCs w:val="20"/>
        </w:rPr>
        <w:t>Oğuz</w:t>
      </w:r>
      <w:proofErr w:type="spellEnd"/>
      <w:r w:rsidRPr="002F4F54">
        <w:rPr>
          <w:rFonts w:eastAsia="Times New Roman" w:cs="Times New Roman"/>
          <w:szCs w:val="20"/>
        </w:rPr>
        <w:t>, Gül Korkmaz, Edition number:1, Number of pages 122, pages 8-21, ISBN:978-605-5310-88-2</w:t>
      </w:r>
    </w:p>
    <w:p w14:paraId="7306F75D" w14:textId="3AA53889" w:rsidR="002F4F54" w:rsidRDefault="002F4F54" w:rsidP="002F4F54">
      <w:pPr>
        <w:spacing w:after="120" w:line="240" w:lineRule="auto"/>
        <w:ind w:left="567"/>
        <w:rPr>
          <w:rFonts w:eastAsia="Times New Roman" w:cs="Times New Roman"/>
          <w:szCs w:val="20"/>
        </w:rPr>
      </w:pPr>
      <w:r w:rsidRPr="002F4F54">
        <w:rPr>
          <w:rFonts w:eastAsia="Times New Roman" w:cs="Times New Roman"/>
          <w:szCs w:val="20"/>
        </w:rPr>
        <w:t xml:space="preserve">Cavka, Hasan Burak. Chapter title: </w:t>
      </w:r>
      <w:r>
        <w:rPr>
          <w:rFonts w:eastAsia="Times New Roman" w:cs="Times New Roman"/>
          <w:szCs w:val="20"/>
        </w:rPr>
        <w:t>“</w:t>
      </w:r>
      <w:r w:rsidRPr="002F4F54">
        <w:rPr>
          <w:rFonts w:eastAsia="Times New Roman" w:cs="Times New Roman"/>
          <w:szCs w:val="20"/>
        </w:rPr>
        <w:t xml:space="preserve">Bina </w:t>
      </w:r>
      <w:proofErr w:type="spellStart"/>
      <w:r w:rsidRPr="002F4F54">
        <w:rPr>
          <w:rFonts w:eastAsia="Times New Roman" w:cs="Times New Roman"/>
          <w:szCs w:val="20"/>
        </w:rPr>
        <w:t>Bilgi</w:t>
      </w:r>
      <w:proofErr w:type="spellEnd"/>
      <w:r w:rsidRPr="002F4F54">
        <w:rPr>
          <w:rFonts w:eastAsia="Times New Roman" w:cs="Times New Roman"/>
          <w:szCs w:val="20"/>
        </w:rPr>
        <w:t xml:space="preserve"> </w:t>
      </w:r>
      <w:proofErr w:type="spellStart"/>
      <w:r w:rsidRPr="002F4F54">
        <w:rPr>
          <w:rFonts w:eastAsia="Times New Roman" w:cs="Times New Roman"/>
          <w:szCs w:val="20"/>
        </w:rPr>
        <w:t>Modellemesi</w:t>
      </w:r>
      <w:proofErr w:type="spellEnd"/>
      <w:r w:rsidRPr="002F4F54">
        <w:rPr>
          <w:rFonts w:eastAsia="Times New Roman" w:cs="Times New Roman"/>
          <w:szCs w:val="20"/>
        </w:rPr>
        <w:t xml:space="preserve"> </w:t>
      </w:r>
      <w:proofErr w:type="spellStart"/>
      <w:r w:rsidRPr="002F4F54">
        <w:rPr>
          <w:rFonts w:eastAsia="Times New Roman" w:cs="Times New Roman"/>
          <w:szCs w:val="20"/>
        </w:rPr>
        <w:t>ve</w:t>
      </w:r>
      <w:proofErr w:type="spellEnd"/>
      <w:r w:rsidRPr="002F4F54">
        <w:rPr>
          <w:rFonts w:eastAsia="Times New Roman" w:cs="Times New Roman"/>
          <w:szCs w:val="20"/>
        </w:rPr>
        <w:t xml:space="preserve"> </w:t>
      </w:r>
      <w:proofErr w:type="spellStart"/>
      <w:r w:rsidRPr="002F4F54">
        <w:rPr>
          <w:rFonts w:eastAsia="Times New Roman" w:cs="Times New Roman"/>
          <w:szCs w:val="20"/>
        </w:rPr>
        <w:t>KullanımAlanları</w:t>
      </w:r>
      <w:proofErr w:type="spellEnd"/>
      <w:r>
        <w:rPr>
          <w:rFonts w:eastAsia="Times New Roman" w:cs="Times New Roman"/>
          <w:szCs w:val="20"/>
        </w:rPr>
        <w:t>”</w:t>
      </w:r>
      <w:r w:rsidRPr="002F4F54">
        <w:rPr>
          <w:rFonts w:eastAsia="Times New Roman" w:cs="Times New Roman"/>
          <w:szCs w:val="20"/>
        </w:rPr>
        <w:t xml:space="preserve">. </w:t>
      </w:r>
      <w:proofErr w:type="spellStart"/>
      <w:r w:rsidRPr="002F4F54">
        <w:rPr>
          <w:rFonts w:eastAsia="Times New Roman" w:cs="Times New Roman"/>
          <w:szCs w:val="20"/>
        </w:rPr>
        <w:t>Sürdürülebilir</w:t>
      </w:r>
      <w:proofErr w:type="spellEnd"/>
      <w:r w:rsidRPr="002F4F54">
        <w:rPr>
          <w:rFonts w:eastAsia="Times New Roman" w:cs="Times New Roman"/>
          <w:szCs w:val="20"/>
        </w:rPr>
        <w:t xml:space="preserve"> </w:t>
      </w:r>
      <w:proofErr w:type="spellStart"/>
      <w:r w:rsidRPr="002F4F54">
        <w:rPr>
          <w:rFonts w:eastAsia="Times New Roman" w:cs="Times New Roman"/>
          <w:szCs w:val="20"/>
        </w:rPr>
        <w:t>Yapı</w:t>
      </w:r>
      <w:proofErr w:type="spellEnd"/>
      <w:r w:rsidRPr="002F4F54">
        <w:rPr>
          <w:rFonts w:eastAsia="Times New Roman" w:cs="Times New Roman"/>
          <w:szCs w:val="20"/>
        </w:rPr>
        <w:t xml:space="preserve"> </w:t>
      </w:r>
      <w:proofErr w:type="spellStart"/>
      <w:r w:rsidRPr="002F4F54">
        <w:rPr>
          <w:rFonts w:eastAsia="Times New Roman" w:cs="Times New Roman"/>
          <w:szCs w:val="20"/>
        </w:rPr>
        <w:t>Tasarımı</w:t>
      </w:r>
      <w:proofErr w:type="spellEnd"/>
      <w:r w:rsidRPr="002F4F54">
        <w:rPr>
          <w:rFonts w:eastAsia="Times New Roman" w:cs="Times New Roman"/>
          <w:szCs w:val="20"/>
        </w:rPr>
        <w:t xml:space="preserve"> </w:t>
      </w:r>
      <w:proofErr w:type="spellStart"/>
      <w:r w:rsidRPr="002F4F54">
        <w:rPr>
          <w:rFonts w:eastAsia="Times New Roman" w:cs="Times New Roman"/>
          <w:szCs w:val="20"/>
        </w:rPr>
        <w:t>Kılavuzu</w:t>
      </w:r>
      <w:proofErr w:type="spellEnd"/>
      <w:r w:rsidRPr="002F4F54">
        <w:rPr>
          <w:rFonts w:eastAsia="Times New Roman" w:cs="Times New Roman"/>
          <w:szCs w:val="20"/>
        </w:rPr>
        <w:t xml:space="preserve">. 2015. </w:t>
      </w:r>
      <w:proofErr w:type="spellStart"/>
      <w:r w:rsidRPr="002F4F54">
        <w:rPr>
          <w:rFonts w:eastAsia="Times New Roman" w:cs="Times New Roman"/>
          <w:szCs w:val="20"/>
        </w:rPr>
        <w:t>Mimarlar</w:t>
      </w:r>
      <w:proofErr w:type="spellEnd"/>
      <w:r w:rsidRPr="002F4F54">
        <w:rPr>
          <w:rFonts w:eastAsia="Times New Roman" w:cs="Times New Roman"/>
          <w:szCs w:val="20"/>
        </w:rPr>
        <w:t xml:space="preserve"> </w:t>
      </w:r>
      <w:proofErr w:type="spellStart"/>
      <w:r w:rsidRPr="002F4F54">
        <w:rPr>
          <w:rFonts w:eastAsia="Times New Roman" w:cs="Times New Roman"/>
          <w:szCs w:val="20"/>
        </w:rPr>
        <w:t>Odası</w:t>
      </w:r>
      <w:proofErr w:type="spellEnd"/>
      <w:r w:rsidRPr="002F4F54">
        <w:rPr>
          <w:rFonts w:eastAsia="Times New Roman" w:cs="Times New Roman"/>
          <w:szCs w:val="20"/>
        </w:rPr>
        <w:t xml:space="preserve"> İzmir </w:t>
      </w:r>
      <w:proofErr w:type="spellStart"/>
      <w:r w:rsidRPr="002F4F54">
        <w:rPr>
          <w:rFonts w:eastAsia="Times New Roman" w:cs="Times New Roman"/>
          <w:szCs w:val="20"/>
        </w:rPr>
        <w:t>Şubesi</w:t>
      </w:r>
      <w:proofErr w:type="spellEnd"/>
      <w:r w:rsidRPr="002F4F54">
        <w:rPr>
          <w:rFonts w:eastAsia="Times New Roman" w:cs="Times New Roman"/>
          <w:szCs w:val="20"/>
        </w:rPr>
        <w:t xml:space="preserve"> </w:t>
      </w:r>
      <w:proofErr w:type="spellStart"/>
      <w:r w:rsidRPr="002F4F54">
        <w:rPr>
          <w:rFonts w:eastAsia="Times New Roman" w:cs="Times New Roman"/>
          <w:szCs w:val="20"/>
        </w:rPr>
        <w:t>Yayınları</w:t>
      </w:r>
      <w:proofErr w:type="spellEnd"/>
      <w:r w:rsidRPr="002F4F54">
        <w:rPr>
          <w:rFonts w:eastAsia="Times New Roman" w:cs="Times New Roman"/>
          <w:szCs w:val="20"/>
        </w:rPr>
        <w:t xml:space="preserve">, </w:t>
      </w:r>
      <w:proofErr w:type="spellStart"/>
      <w:r w:rsidRPr="002F4F54">
        <w:rPr>
          <w:rFonts w:eastAsia="Times New Roman" w:cs="Times New Roman"/>
          <w:szCs w:val="20"/>
        </w:rPr>
        <w:t>Arkadaş</w:t>
      </w:r>
      <w:proofErr w:type="spellEnd"/>
      <w:r w:rsidRPr="002F4F54">
        <w:rPr>
          <w:rFonts w:eastAsia="Times New Roman" w:cs="Times New Roman"/>
          <w:szCs w:val="20"/>
        </w:rPr>
        <w:t xml:space="preserve"> </w:t>
      </w:r>
      <w:proofErr w:type="spellStart"/>
      <w:r w:rsidRPr="002F4F54">
        <w:rPr>
          <w:rFonts w:eastAsia="Times New Roman" w:cs="Times New Roman"/>
          <w:szCs w:val="20"/>
        </w:rPr>
        <w:t>Matbaacılık</w:t>
      </w:r>
      <w:proofErr w:type="spellEnd"/>
      <w:r w:rsidRPr="002F4F54">
        <w:rPr>
          <w:rFonts w:eastAsia="Times New Roman" w:cs="Times New Roman"/>
          <w:szCs w:val="20"/>
        </w:rPr>
        <w:t>, Editor: İlker Kahraman, Edition number 1, Number of pages 132, pages 95-100, ISBN:978-605-01-0720-3</w:t>
      </w:r>
    </w:p>
    <w:p w14:paraId="5577F51E" w14:textId="3BB65AA0" w:rsidR="005420E2" w:rsidRDefault="005420E2" w:rsidP="00496A41">
      <w:pPr>
        <w:spacing w:before="240" w:after="120" w:line="240" w:lineRule="auto"/>
        <w:ind w:left="567"/>
        <w:rPr>
          <w:rFonts w:eastAsia="Times New Roman" w:cs="Calibri"/>
          <w:b/>
          <w:bCs/>
          <w:color w:val="000000"/>
        </w:rPr>
      </w:pPr>
      <w:r w:rsidRPr="005420E2">
        <w:rPr>
          <w:rFonts w:eastAsia="Times New Roman" w:cs="Calibri"/>
          <w:b/>
          <w:bCs/>
          <w:color w:val="000000"/>
        </w:rPr>
        <w:t>7.</w:t>
      </w:r>
      <w:r>
        <w:rPr>
          <w:rFonts w:eastAsia="Times New Roman" w:cs="Calibri"/>
          <w:b/>
          <w:bCs/>
          <w:color w:val="000000"/>
        </w:rPr>
        <w:t>8</w:t>
      </w:r>
      <w:r w:rsidRPr="005420E2">
        <w:rPr>
          <w:rFonts w:eastAsia="Times New Roman" w:cs="Calibri"/>
          <w:b/>
          <w:bCs/>
          <w:color w:val="000000"/>
        </w:rPr>
        <w:t xml:space="preserve">. </w:t>
      </w:r>
      <w:r>
        <w:rPr>
          <w:rFonts w:eastAsia="Times New Roman" w:cs="Calibri"/>
          <w:b/>
          <w:bCs/>
          <w:color w:val="000000"/>
        </w:rPr>
        <w:t>Other Publications</w:t>
      </w:r>
    </w:p>
    <w:p w14:paraId="5DBF7BFF" w14:textId="77777777" w:rsidR="002F4F54" w:rsidRDefault="002F4F54" w:rsidP="002F4F54">
      <w:pPr>
        <w:spacing w:after="120" w:line="240" w:lineRule="auto"/>
        <w:ind w:left="567"/>
        <w:rPr>
          <w:bCs/>
          <w:sz w:val="28"/>
        </w:rPr>
      </w:pPr>
    </w:p>
    <w:p w14:paraId="514ABC10" w14:textId="24C31564" w:rsidR="005420E2" w:rsidRDefault="005420E2" w:rsidP="005420E2">
      <w:pPr>
        <w:spacing w:after="120" w:line="240" w:lineRule="auto"/>
        <w:ind w:left="142"/>
        <w:rPr>
          <w:b/>
          <w:bCs/>
          <w:sz w:val="24"/>
        </w:rPr>
      </w:pPr>
      <w:r>
        <w:rPr>
          <w:b/>
          <w:bCs/>
          <w:sz w:val="24"/>
        </w:rPr>
        <w:t>8</w:t>
      </w:r>
      <w:r w:rsidRPr="007E3E79">
        <w:rPr>
          <w:b/>
          <w:bCs/>
          <w:sz w:val="24"/>
        </w:rPr>
        <w:t xml:space="preserve">. </w:t>
      </w:r>
      <w:r>
        <w:rPr>
          <w:b/>
          <w:bCs/>
          <w:sz w:val="24"/>
        </w:rPr>
        <w:t>Scientific Research Projects</w:t>
      </w:r>
    </w:p>
    <w:p w14:paraId="70E7DA48" w14:textId="4E06BC02" w:rsidR="00EE4719" w:rsidRPr="00EE4719" w:rsidRDefault="00EE4719" w:rsidP="00EE4719">
      <w:pPr>
        <w:ind w:left="142"/>
        <w:rPr>
          <w:bCs/>
        </w:rPr>
      </w:pPr>
      <w:r w:rsidRPr="00EE4719">
        <w:rPr>
          <w:bCs/>
        </w:rPr>
        <w:t xml:space="preserve">On September 4, 2020, The Scientific and Technological Research Council of Turkey awarded Dr. </w:t>
      </w:r>
      <w:proofErr w:type="spellStart"/>
      <w:r w:rsidRPr="00EE4719">
        <w:rPr>
          <w:bCs/>
        </w:rPr>
        <w:t>Cavka’s</w:t>
      </w:r>
      <w:proofErr w:type="spellEnd"/>
      <w:r w:rsidRPr="00EE4719">
        <w:rPr>
          <w:bCs/>
        </w:rPr>
        <w:t xml:space="preserve"> business proposal as part of the “1512 Tech-entrepreneurship Capital Support Program”.</w:t>
      </w:r>
      <w:r w:rsidR="008F2FE8">
        <w:rPr>
          <w:bCs/>
        </w:rPr>
        <w:t xml:space="preserve"> The project</w:t>
      </w:r>
      <w:r>
        <w:rPr>
          <w:bCs/>
        </w:rPr>
        <w:t xml:space="preserve"> commence</w:t>
      </w:r>
      <w:r w:rsidR="008F2FE8">
        <w:rPr>
          <w:bCs/>
        </w:rPr>
        <w:t>d</w:t>
      </w:r>
      <w:r>
        <w:rPr>
          <w:bCs/>
        </w:rPr>
        <w:t xml:space="preserve"> on November 1, 2020. The project is BIM enabled construction punch list application.</w:t>
      </w:r>
    </w:p>
    <w:p w14:paraId="09ADFEAF" w14:textId="5A67649D" w:rsidR="00EE4719" w:rsidRPr="00EE4719" w:rsidRDefault="00EE4719" w:rsidP="00EE4719">
      <w:pPr>
        <w:ind w:left="142"/>
        <w:rPr>
          <w:bCs/>
        </w:rPr>
      </w:pPr>
      <w:r w:rsidRPr="00EE4719">
        <w:rPr>
          <w:bCs/>
        </w:rPr>
        <w:t>2010-2011</w:t>
      </w:r>
      <w:r w:rsidRPr="00EE4719">
        <w:rPr>
          <w:bCs/>
        </w:rPr>
        <w:tab/>
        <w:t xml:space="preserve">Building Information Modeling (BIM) ’Best Practices’ Report. Research coordinators: </w:t>
      </w:r>
      <w:proofErr w:type="spellStart"/>
      <w:r w:rsidRPr="00EE4719">
        <w:rPr>
          <w:bCs/>
        </w:rPr>
        <w:t>StaubFrench</w:t>
      </w:r>
      <w:proofErr w:type="spellEnd"/>
      <w:r w:rsidRPr="00EE4719">
        <w:rPr>
          <w:bCs/>
        </w:rPr>
        <w:t xml:space="preserve"> Sheryl, Forges Daniel. Researchers: </w:t>
      </w:r>
      <w:proofErr w:type="spellStart"/>
      <w:r w:rsidRPr="00EE4719">
        <w:rPr>
          <w:bCs/>
        </w:rPr>
        <w:t>Samilski</w:t>
      </w:r>
      <w:proofErr w:type="spellEnd"/>
      <w:r w:rsidRPr="00EE4719">
        <w:rPr>
          <w:bCs/>
        </w:rPr>
        <w:t xml:space="preserve">, Mike &amp; Nepal, </w:t>
      </w:r>
      <w:proofErr w:type="spellStart"/>
      <w:r w:rsidRPr="00EE4719">
        <w:rPr>
          <w:bCs/>
        </w:rPr>
        <w:t>Madhav</w:t>
      </w:r>
      <w:proofErr w:type="spellEnd"/>
      <w:r w:rsidRPr="00EE4719">
        <w:rPr>
          <w:bCs/>
        </w:rPr>
        <w:t xml:space="preserve"> &amp; Cavka, Hasan Burak &amp; Iordanova, Ivanka &amp; </w:t>
      </w:r>
      <w:proofErr w:type="spellStart"/>
      <w:r w:rsidRPr="00EE4719">
        <w:rPr>
          <w:bCs/>
        </w:rPr>
        <w:t>Kassaian</w:t>
      </w:r>
      <w:proofErr w:type="spellEnd"/>
      <w:r w:rsidRPr="00EE4719">
        <w:rPr>
          <w:bCs/>
        </w:rPr>
        <w:t xml:space="preserve">, Amir &amp; </w:t>
      </w:r>
      <w:proofErr w:type="spellStart"/>
      <w:r w:rsidRPr="00EE4719">
        <w:rPr>
          <w:bCs/>
        </w:rPr>
        <w:t>Abdulaa</w:t>
      </w:r>
      <w:proofErr w:type="spellEnd"/>
      <w:r w:rsidRPr="00EE4719">
        <w:rPr>
          <w:bCs/>
        </w:rPr>
        <w:t xml:space="preserve">, Basel.  Alberta BIM Centre for Excellence (ACE), Productivity </w:t>
      </w:r>
      <w:proofErr w:type="spellStart"/>
      <w:proofErr w:type="gramStart"/>
      <w:r w:rsidRPr="00EE4719">
        <w:rPr>
          <w:bCs/>
        </w:rPr>
        <w:t>Alberta,Western</w:t>
      </w:r>
      <w:proofErr w:type="spellEnd"/>
      <w:proofErr w:type="gramEnd"/>
      <w:r w:rsidRPr="00EE4719">
        <w:rPr>
          <w:bCs/>
        </w:rPr>
        <w:t xml:space="preserve"> Economic Diversification</w:t>
      </w:r>
    </w:p>
    <w:p w14:paraId="5DA24F47" w14:textId="2319517B" w:rsidR="00496A41" w:rsidRPr="00496A41" w:rsidRDefault="00EE4719" w:rsidP="00496A41">
      <w:pPr>
        <w:ind w:left="142"/>
        <w:rPr>
          <w:bCs/>
        </w:rPr>
      </w:pPr>
      <w:r w:rsidRPr="00EE4719">
        <w:rPr>
          <w:bCs/>
        </w:rPr>
        <w:t>2010-2011</w:t>
      </w:r>
      <w:r w:rsidRPr="00EE4719">
        <w:rPr>
          <w:bCs/>
        </w:rPr>
        <w:tab/>
        <w:t xml:space="preserve">Improving productivity and efficiency in the construction industry using information technologies. Research coordinators: </w:t>
      </w:r>
      <w:proofErr w:type="spellStart"/>
      <w:r w:rsidRPr="00EE4719">
        <w:rPr>
          <w:bCs/>
        </w:rPr>
        <w:t>StaubFrench</w:t>
      </w:r>
      <w:proofErr w:type="spellEnd"/>
      <w:r w:rsidRPr="00EE4719">
        <w:rPr>
          <w:bCs/>
        </w:rPr>
        <w:t xml:space="preserve">, Sheryl &amp; Forges, Daniel. Researchers: Cavka, Hasan Burak &amp; </w:t>
      </w:r>
      <w:proofErr w:type="spellStart"/>
      <w:r w:rsidRPr="00EE4719">
        <w:rPr>
          <w:bCs/>
        </w:rPr>
        <w:t>Tahrani</w:t>
      </w:r>
      <w:proofErr w:type="spellEnd"/>
      <w:r w:rsidRPr="00EE4719">
        <w:rPr>
          <w:bCs/>
        </w:rPr>
        <w:t xml:space="preserve">, </w:t>
      </w:r>
      <w:proofErr w:type="spellStart"/>
      <w:r w:rsidRPr="00EE4719">
        <w:rPr>
          <w:bCs/>
        </w:rPr>
        <w:t>Souha</w:t>
      </w:r>
      <w:proofErr w:type="spellEnd"/>
      <w:r w:rsidRPr="00EE4719">
        <w:rPr>
          <w:bCs/>
        </w:rPr>
        <w:t xml:space="preserve">.  Initiated by the Centre Facilitating Research and Innovation in Organizations (CEFRIO). Project was carried out by the partnership between the Industrial Research Assistance Program of the National Research Council of Canada (NRC-IRAP) and Center </w:t>
      </w:r>
      <w:proofErr w:type="spellStart"/>
      <w:r w:rsidRPr="00EE4719">
        <w:rPr>
          <w:bCs/>
        </w:rPr>
        <w:t>d’études</w:t>
      </w:r>
      <w:proofErr w:type="spellEnd"/>
      <w:r w:rsidRPr="00EE4719">
        <w:rPr>
          <w:bCs/>
        </w:rPr>
        <w:t xml:space="preserve"> and research for the advancement of construction in Quebec (CERACQ).</w:t>
      </w:r>
      <w:bookmarkStart w:id="0" w:name="_GoBack"/>
      <w:bookmarkEnd w:id="0"/>
    </w:p>
    <w:p w14:paraId="7C44AA90" w14:textId="7A9A7C44" w:rsidR="00AB5BDD" w:rsidRDefault="00AB5BDD" w:rsidP="00AB5BDD">
      <w:pPr>
        <w:spacing w:after="120" w:line="240" w:lineRule="auto"/>
        <w:ind w:left="142"/>
        <w:rPr>
          <w:b/>
          <w:bCs/>
          <w:sz w:val="24"/>
        </w:rPr>
      </w:pPr>
      <w:r>
        <w:rPr>
          <w:b/>
          <w:bCs/>
          <w:sz w:val="24"/>
        </w:rPr>
        <w:lastRenderedPageBreak/>
        <w:t>9</w:t>
      </w:r>
      <w:r w:rsidRPr="007E3E79">
        <w:rPr>
          <w:b/>
          <w:bCs/>
          <w:sz w:val="24"/>
        </w:rPr>
        <w:t xml:space="preserve">. </w:t>
      </w:r>
      <w:r w:rsidR="000545DE">
        <w:rPr>
          <w:b/>
          <w:bCs/>
          <w:sz w:val="24"/>
        </w:rPr>
        <w:t>Administrative Duties</w:t>
      </w:r>
    </w:p>
    <w:tbl>
      <w:tblPr>
        <w:tblW w:w="10206" w:type="dxa"/>
        <w:tblInd w:w="250" w:type="dxa"/>
        <w:tblLook w:val="04A0" w:firstRow="1" w:lastRow="0" w:firstColumn="1" w:lastColumn="0" w:noHBand="0" w:noVBand="1"/>
      </w:tblPr>
      <w:tblGrid>
        <w:gridCol w:w="3600"/>
        <w:gridCol w:w="4055"/>
        <w:gridCol w:w="2551"/>
      </w:tblGrid>
      <w:tr w:rsidR="0057145B" w:rsidRPr="00CE2111" w14:paraId="785BDE3E"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3BAA78B7" w14:textId="2BAB0AD0" w:rsidR="0057145B" w:rsidRPr="00CE2111" w:rsidRDefault="0057145B" w:rsidP="000545DE">
            <w:pPr>
              <w:spacing w:after="0" w:line="240" w:lineRule="auto"/>
              <w:rPr>
                <w:rFonts w:eastAsia="Times New Roman" w:cs="Calibri"/>
                <w:b/>
                <w:bCs/>
                <w:color w:val="000000"/>
                <w:sz w:val="20"/>
                <w:szCs w:val="20"/>
              </w:rPr>
            </w:pPr>
            <w:r w:rsidRPr="00CE2111">
              <w:rPr>
                <w:rFonts w:eastAsia="Times New Roman" w:cs="Calibri"/>
                <w:b/>
                <w:bCs/>
                <w:color w:val="000000"/>
                <w:sz w:val="20"/>
                <w:szCs w:val="20"/>
              </w:rPr>
              <w:t>Name of Duty</w:t>
            </w:r>
          </w:p>
        </w:tc>
        <w:tc>
          <w:tcPr>
            <w:tcW w:w="4055" w:type="dxa"/>
            <w:tcBorders>
              <w:top w:val="single" w:sz="4" w:space="0" w:color="auto"/>
              <w:left w:val="nil"/>
              <w:bottom w:val="single" w:sz="4" w:space="0" w:color="auto"/>
              <w:right w:val="nil"/>
            </w:tcBorders>
            <w:shd w:val="clear" w:color="auto" w:fill="auto"/>
            <w:vAlign w:val="center"/>
            <w:hideMark/>
          </w:tcPr>
          <w:p w14:paraId="15E5E73D" w14:textId="3BF7D63E" w:rsidR="0057145B" w:rsidRPr="00CE2111" w:rsidRDefault="0057145B" w:rsidP="003D5F3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University</w:t>
            </w:r>
          </w:p>
        </w:tc>
        <w:tc>
          <w:tcPr>
            <w:tcW w:w="2551" w:type="dxa"/>
            <w:tcBorders>
              <w:top w:val="single" w:sz="4" w:space="0" w:color="auto"/>
              <w:left w:val="nil"/>
              <w:bottom w:val="single" w:sz="4" w:space="0" w:color="auto"/>
              <w:right w:val="nil"/>
            </w:tcBorders>
            <w:shd w:val="clear" w:color="auto" w:fill="auto"/>
            <w:vAlign w:val="center"/>
            <w:hideMark/>
          </w:tcPr>
          <w:p w14:paraId="2FE4D213" w14:textId="77777777" w:rsidR="0057145B" w:rsidRPr="00CE2111" w:rsidRDefault="0057145B" w:rsidP="003D5F3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445FFE" w:rsidRPr="00CE2111" w14:paraId="15CC527B"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08ACDC22" w14:textId="23605938" w:rsidR="00445FFE" w:rsidRDefault="00445FFE" w:rsidP="00C1771F">
            <w:pPr>
              <w:spacing w:after="0" w:line="240" w:lineRule="auto"/>
              <w:rPr>
                <w:rFonts w:eastAsia="Times New Roman" w:cs="Calibri"/>
                <w:color w:val="000000"/>
                <w:sz w:val="20"/>
                <w:szCs w:val="20"/>
              </w:rPr>
            </w:pPr>
            <w:r>
              <w:rPr>
                <w:rFonts w:eastAsia="Times New Roman" w:cs="Calibri"/>
                <w:color w:val="000000"/>
                <w:sz w:val="20"/>
                <w:szCs w:val="20"/>
              </w:rPr>
              <w:t>Architectural accrediting board accreditation commission member</w:t>
            </w:r>
          </w:p>
        </w:tc>
        <w:tc>
          <w:tcPr>
            <w:tcW w:w="4055" w:type="dxa"/>
            <w:tcBorders>
              <w:top w:val="single" w:sz="4" w:space="0" w:color="auto"/>
              <w:left w:val="nil"/>
              <w:bottom w:val="single" w:sz="4" w:space="0" w:color="auto"/>
              <w:right w:val="nil"/>
            </w:tcBorders>
            <w:shd w:val="clear" w:color="auto" w:fill="auto"/>
            <w:vAlign w:val="center"/>
          </w:tcPr>
          <w:p w14:paraId="6A85CC48" w14:textId="22196A35" w:rsidR="00445FFE" w:rsidRPr="00CE2111" w:rsidRDefault="00D7164A" w:rsidP="00C1771F">
            <w:pPr>
              <w:spacing w:after="0" w:line="240" w:lineRule="auto"/>
              <w:jc w:val="center"/>
              <w:rPr>
                <w:rFonts w:eastAsia="Times New Roman" w:cs="Times New Roman"/>
                <w:sz w:val="20"/>
                <w:szCs w:val="20"/>
              </w:rPr>
            </w:pPr>
            <w:r>
              <w:rPr>
                <w:rFonts w:eastAsia="Times New Roman" w:cs="Times New Roman"/>
                <w:sz w:val="20"/>
                <w:szCs w:val="20"/>
              </w:rPr>
              <w:t>Izmir Institute of Technology</w:t>
            </w:r>
          </w:p>
        </w:tc>
        <w:tc>
          <w:tcPr>
            <w:tcW w:w="2551" w:type="dxa"/>
            <w:tcBorders>
              <w:top w:val="single" w:sz="4" w:space="0" w:color="auto"/>
              <w:left w:val="nil"/>
              <w:bottom w:val="single" w:sz="4" w:space="0" w:color="auto"/>
              <w:right w:val="nil"/>
            </w:tcBorders>
            <w:shd w:val="clear" w:color="auto" w:fill="auto"/>
            <w:vAlign w:val="center"/>
          </w:tcPr>
          <w:p w14:paraId="29FACE62" w14:textId="56EF5EBF" w:rsidR="00445FFE" w:rsidRPr="00CE2111" w:rsidRDefault="00C1771F" w:rsidP="00C1771F">
            <w:pPr>
              <w:spacing w:after="0" w:line="240" w:lineRule="auto"/>
              <w:jc w:val="center"/>
              <w:rPr>
                <w:rFonts w:eastAsia="Times New Roman" w:cs="Times New Roman"/>
                <w:sz w:val="20"/>
                <w:szCs w:val="20"/>
              </w:rPr>
            </w:pPr>
            <w:r>
              <w:rPr>
                <w:rFonts w:eastAsia="Times New Roman" w:cs="Times New Roman"/>
                <w:sz w:val="20"/>
                <w:szCs w:val="20"/>
              </w:rPr>
              <w:t>2019-Present</w:t>
            </w:r>
          </w:p>
        </w:tc>
      </w:tr>
      <w:tr w:rsidR="00445FFE" w:rsidRPr="00CE2111" w14:paraId="6A83261D"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5A84FA18" w14:textId="62E15980" w:rsidR="00445FFE" w:rsidRDefault="00445FFE" w:rsidP="00C1771F">
            <w:pPr>
              <w:spacing w:after="0" w:line="240" w:lineRule="auto"/>
              <w:rPr>
                <w:rFonts w:eastAsia="Times New Roman" w:cs="Calibri"/>
                <w:color w:val="000000"/>
                <w:sz w:val="20"/>
                <w:szCs w:val="20"/>
              </w:rPr>
            </w:pPr>
            <w:r>
              <w:rPr>
                <w:rFonts w:eastAsia="Times New Roman" w:cs="Calibri"/>
                <w:color w:val="000000"/>
                <w:sz w:val="20"/>
                <w:szCs w:val="20"/>
              </w:rPr>
              <w:t>IZTECH online/distant teaching commission</w:t>
            </w:r>
          </w:p>
        </w:tc>
        <w:tc>
          <w:tcPr>
            <w:tcW w:w="4055" w:type="dxa"/>
            <w:tcBorders>
              <w:top w:val="single" w:sz="4" w:space="0" w:color="auto"/>
              <w:left w:val="nil"/>
              <w:bottom w:val="single" w:sz="4" w:space="0" w:color="auto"/>
              <w:right w:val="nil"/>
            </w:tcBorders>
            <w:shd w:val="clear" w:color="auto" w:fill="auto"/>
            <w:vAlign w:val="center"/>
          </w:tcPr>
          <w:p w14:paraId="3A7B5A83" w14:textId="5FF4DEC0" w:rsidR="00445FFE" w:rsidRPr="00CE2111" w:rsidRDefault="00D7164A" w:rsidP="00C1771F">
            <w:pPr>
              <w:spacing w:after="0" w:line="240" w:lineRule="auto"/>
              <w:jc w:val="center"/>
              <w:rPr>
                <w:rFonts w:eastAsia="Times New Roman" w:cs="Times New Roman"/>
                <w:sz w:val="20"/>
                <w:szCs w:val="20"/>
              </w:rPr>
            </w:pPr>
            <w:r w:rsidRPr="00D7164A">
              <w:rPr>
                <w:rFonts w:eastAsia="Times New Roman" w:cs="Times New Roman"/>
                <w:sz w:val="20"/>
                <w:szCs w:val="20"/>
              </w:rPr>
              <w:t>Izmir Institute of Technology</w:t>
            </w:r>
          </w:p>
        </w:tc>
        <w:tc>
          <w:tcPr>
            <w:tcW w:w="2551" w:type="dxa"/>
            <w:tcBorders>
              <w:top w:val="single" w:sz="4" w:space="0" w:color="auto"/>
              <w:left w:val="nil"/>
              <w:bottom w:val="single" w:sz="4" w:space="0" w:color="auto"/>
              <w:right w:val="nil"/>
            </w:tcBorders>
            <w:shd w:val="clear" w:color="auto" w:fill="auto"/>
            <w:vAlign w:val="center"/>
          </w:tcPr>
          <w:p w14:paraId="294C2DBB" w14:textId="19DD448F" w:rsidR="00445FFE" w:rsidRPr="00CE2111" w:rsidRDefault="00C1771F" w:rsidP="00C1771F">
            <w:pPr>
              <w:spacing w:after="0" w:line="240" w:lineRule="auto"/>
              <w:jc w:val="center"/>
              <w:rPr>
                <w:rFonts w:eastAsia="Times New Roman" w:cs="Times New Roman"/>
                <w:sz w:val="20"/>
                <w:szCs w:val="20"/>
              </w:rPr>
            </w:pPr>
            <w:r>
              <w:rPr>
                <w:rFonts w:eastAsia="Times New Roman" w:cs="Times New Roman"/>
                <w:sz w:val="20"/>
                <w:szCs w:val="20"/>
              </w:rPr>
              <w:t>2020- Present</w:t>
            </w:r>
          </w:p>
        </w:tc>
      </w:tr>
      <w:tr w:rsidR="0057145B" w:rsidRPr="00CE2111" w14:paraId="3642D413"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3575EAA1" w14:textId="11378704" w:rsidR="0057145B" w:rsidRPr="00CE2111" w:rsidRDefault="00445FFE" w:rsidP="00C1771F">
            <w:pPr>
              <w:spacing w:after="0" w:line="240" w:lineRule="auto"/>
              <w:rPr>
                <w:rFonts w:eastAsia="Times New Roman" w:cs="Calibri"/>
                <w:color w:val="000000"/>
                <w:sz w:val="20"/>
                <w:szCs w:val="20"/>
              </w:rPr>
            </w:pPr>
            <w:r>
              <w:rPr>
                <w:rFonts w:eastAsia="Times New Roman" w:cs="Calibri"/>
                <w:color w:val="000000"/>
                <w:sz w:val="20"/>
                <w:szCs w:val="20"/>
              </w:rPr>
              <w:t xml:space="preserve">Adaptation commission member </w:t>
            </w:r>
          </w:p>
        </w:tc>
        <w:tc>
          <w:tcPr>
            <w:tcW w:w="4055" w:type="dxa"/>
            <w:tcBorders>
              <w:top w:val="single" w:sz="4" w:space="0" w:color="auto"/>
              <w:left w:val="nil"/>
              <w:bottom w:val="single" w:sz="4" w:space="0" w:color="auto"/>
              <w:right w:val="nil"/>
            </w:tcBorders>
            <w:shd w:val="clear" w:color="auto" w:fill="auto"/>
            <w:vAlign w:val="center"/>
            <w:hideMark/>
          </w:tcPr>
          <w:p w14:paraId="07B6F8BC" w14:textId="77333419" w:rsidR="0057145B" w:rsidRPr="00CE2111" w:rsidRDefault="00D7164A" w:rsidP="00C1771F">
            <w:pPr>
              <w:spacing w:after="0" w:line="240" w:lineRule="auto"/>
              <w:jc w:val="center"/>
              <w:rPr>
                <w:rFonts w:eastAsia="Times New Roman" w:cs="Times New Roman"/>
                <w:sz w:val="20"/>
                <w:szCs w:val="20"/>
              </w:rPr>
            </w:pPr>
            <w:proofErr w:type="spellStart"/>
            <w:r>
              <w:rPr>
                <w:rFonts w:eastAsia="Times New Roman" w:cs="Times New Roman"/>
                <w:sz w:val="20"/>
                <w:szCs w:val="20"/>
              </w:rPr>
              <w:t>Yasar</w:t>
            </w:r>
            <w:proofErr w:type="spellEnd"/>
            <w:r>
              <w:rPr>
                <w:rFonts w:eastAsia="Times New Roman" w:cs="Times New Roman"/>
                <w:sz w:val="20"/>
                <w:szCs w:val="20"/>
              </w:rPr>
              <w:t xml:space="preserve"> University</w:t>
            </w:r>
          </w:p>
        </w:tc>
        <w:tc>
          <w:tcPr>
            <w:tcW w:w="2551" w:type="dxa"/>
            <w:tcBorders>
              <w:top w:val="single" w:sz="4" w:space="0" w:color="auto"/>
              <w:left w:val="nil"/>
              <w:bottom w:val="single" w:sz="4" w:space="0" w:color="auto"/>
              <w:right w:val="nil"/>
            </w:tcBorders>
            <w:shd w:val="clear" w:color="auto" w:fill="auto"/>
            <w:vAlign w:val="center"/>
            <w:hideMark/>
          </w:tcPr>
          <w:p w14:paraId="1170FA66" w14:textId="5EC0F0A9" w:rsidR="0057145B" w:rsidRPr="00CE2111" w:rsidRDefault="00D7164A" w:rsidP="00C1771F">
            <w:pPr>
              <w:spacing w:after="0" w:line="240" w:lineRule="auto"/>
              <w:jc w:val="center"/>
              <w:rPr>
                <w:rFonts w:eastAsia="Times New Roman" w:cs="Times New Roman"/>
                <w:sz w:val="20"/>
                <w:szCs w:val="20"/>
              </w:rPr>
            </w:pPr>
            <w:r>
              <w:rPr>
                <w:rFonts w:eastAsia="Times New Roman" w:cs="Times New Roman"/>
                <w:sz w:val="20"/>
                <w:szCs w:val="20"/>
              </w:rPr>
              <w:t>2018-2019</w:t>
            </w:r>
          </w:p>
        </w:tc>
      </w:tr>
      <w:tr w:rsidR="0057145B" w:rsidRPr="00CE2111" w14:paraId="7EE05FFC"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6295B990" w14:textId="0AA74497" w:rsidR="0057145B" w:rsidRPr="00CE2111" w:rsidRDefault="00445FFE" w:rsidP="00C1771F">
            <w:pPr>
              <w:spacing w:after="0" w:line="240" w:lineRule="auto"/>
              <w:rPr>
                <w:rFonts w:eastAsia="Times New Roman" w:cs="Calibri"/>
                <w:color w:val="000000"/>
                <w:sz w:val="20"/>
                <w:szCs w:val="20"/>
              </w:rPr>
            </w:pPr>
            <w:r>
              <w:rPr>
                <w:rFonts w:eastAsia="Times New Roman" w:cs="Calibri"/>
                <w:color w:val="000000"/>
                <w:sz w:val="20"/>
                <w:szCs w:val="20"/>
              </w:rPr>
              <w:t>PhD program application commission member</w:t>
            </w:r>
          </w:p>
        </w:tc>
        <w:tc>
          <w:tcPr>
            <w:tcW w:w="4055" w:type="dxa"/>
            <w:tcBorders>
              <w:top w:val="single" w:sz="4" w:space="0" w:color="auto"/>
              <w:left w:val="nil"/>
              <w:bottom w:val="single" w:sz="4" w:space="0" w:color="auto"/>
              <w:right w:val="nil"/>
            </w:tcBorders>
            <w:shd w:val="clear" w:color="auto" w:fill="auto"/>
            <w:vAlign w:val="center"/>
            <w:hideMark/>
          </w:tcPr>
          <w:p w14:paraId="24FCB343" w14:textId="40F5B7D9" w:rsidR="0057145B" w:rsidRPr="00CE2111" w:rsidRDefault="00D7164A" w:rsidP="00C1771F">
            <w:pPr>
              <w:spacing w:after="0" w:line="240" w:lineRule="auto"/>
              <w:jc w:val="center"/>
              <w:rPr>
                <w:rFonts w:eastAsia="Times New Roman" w:cs="Times New Roman"/>
                <w:sz w:val="20"/>
                <w:szCs w:val="20"/>
              </w:rPr>
            </w:pPr>
            <w:proofErr w:type="spellStart"/>
            <w:r>
              <w:rPr>
                <w:rFonts w:eastAsia="Times New Roman" w:cs="Times New Roman"/>
                <w:sz w:val="20"/>
                <w:szCs w:val="20"/>
              </w:rPr>
              <w:t>Yasar</w:t>
            </w:r>
            <w:proofErr w:type="spellEnd"/>
            <w:r>
              <w:rPr>
                <w:rFonts w:eastAsia="Times New Roman" w:cs="Times New Roman"/>
                <w:sz w:val="20"/>
                <w:szCs w:val="20"/>
              </w:rPr>
              <w:t xml:space="preserve"> University</w:t>
            </w:r>
          </w:p>
        </w:tc>
        <w:tc>
          <w:tcPr>
            <w:tcW w:w="2551" w:type="dxa"/>
            <w:tcBorders>
              <w:top w:val="single" w:sz="4" w:space="0" w:color="auto"/>
              <w:left w:val="nil"/>
              <w:bottom w:val="single" w:sz="4" w:space="0" w:color="auto"/>
              <w:right w:val="nil"/>
            </w:tcBorders>
            <w:shd w:val="clear" w:color="auto" w:fill="auto"/>
            <w:vAlign w:val="center"/>
            <w:hideMark/>
          </w:tcPr>
          <w:p w14:paraId="0D75E50A" w14:textId="0C5AA2CD" w:rsidR="0057145B" w:rsidRPr="00CE2111" w:rsidRDefault="00D7164A" w:rsidP="00C1771F">
            <w:pPr>
              <w:spacing w:after="0" w:line="240" w:lineRule="auto"/>
              <w:jc w:val="center"/>
              <w:rPr>
                <w:rFonts w:eastAsia="Times New Roman" w:cs="Times New Roman"/>
                <w:sz w:val="20"/>
                <w:szCs w:val="20"/>
              </w:rPr>
            </w:pPr>
            <w:r>
              <w:rPr>
                <w:rFonts w:eastAsia="Times New Roman" w:cs="Times New Roman"/>
                <w:sz w:val="20"/>
                <w:szCs w:val="20"/>
              </w:rPr>
              <w:t>2018-2019</w:t>
            </w:r>
          </w:p>
        </w:tc>
      </w:tr>
    </w:tbl>
    <w:p w14:paraId="3B444279" w14:textId="589BDB7F" w:rsidR="00CD64D6" w:rsidRDefault="00CD64D6" w:rsidP="0057145B">
      <w:pPr>
        <w:spacing w:after="0" w:line="240" w:lineRule="auto"/>
      </w:pPr>
    </w:p>
    <w:p w14:paraId="44B6DDAB" w14:textId="77777777" w:rsidR="00CD64D6" w:rsidRDefault="00CD64D6" w:rsidP="0057145B">
      <w:pPr>
        <w:spacing w:after="0" w:line="240" w:lineRule="auto"/>
      </w:pPr>
    </w:p>
    <w:p w14:paraId="5E9BBAB7" w14:textId="39644722" w:rsidR="002072D6" w:rsidRDefault="002072D6" w:rsidP="002072D6">
      <w:pPr>
        <w:spacing w:after="120" w:line="240" w:lineRule="auto"/>
        <w:ind w:left="142"/>
        <w:rPr>
          <w:b/>
          <w:bCs/>
          <w:sz w:val="24"/>
        </w:rPr>
      </w:pPr>
      <w:r>
        <w:rPr>
          <w:b/>
          <w:bCs/>
          <w:sz w:val="24"/>
        </w:rPr>
        <w:t>10</w:t>
      </w:r>
      <w:r w:rsidRPr="007E3E79">
        <w:rPr>
          <w:b/>
          <w:bCs/>
          <w:sz w:val="24"/>
        </w:rPr>
        <w:t xml:space="preserve">. </w:t>
      </w:r>
      <w:r>
        <w:rPr>
          <w:b/>
          <w:bCs/>
          <w:sz w:val="24"/>
        </w:rPr>
        <w:t>Memberships / Fellowships</w:t>
      </w:r>
    </w:p>
    <w:p w14:paraId="7B722CFD" w14:textId="4C969EB6" w:rsidR="00C1771F" w:rsidRPr="00C1771F" w:rsidRDefault="00C1771F" w:rsidP="00C1771F">
      <w:pPr>
        <w:spacing w:after="120" w:line="240" w:lineRule="auto"/>
        <w:ind w:left="567"/>
        <w:rPr>
          <w:bCs/>
        </w:rPr>
      </w:pPr>
      <w:r w:rsidRPr="00C1771F">
        <w:rPr>
          <w:bCs/>
        </w:rPr>
        <w:t>Project Management Professional (PMP), Project Management Institute, credential ID 1902473</w:t>
      </w:r>
    </w:p>
    <w:p w14:paraId="5E6C6516" w14:textId="44D0D438" w:rsidR="00C1771F" w:rsidRDefault="00C1771F" w:rsidP="00496A41">
      <w:pPr>
        <w:spacing w:after="120" w:line="240" w:lineRule="auto"/>
        <w:ind w:left="567"/>
        <w:rPr>
          <w:b/>
          <w:bCs/>
          <w:sz w:val="24"/>
        </w:rPr>
      </w:pPr>
      <w:r w:rsidRPr="00C1771F">
        <w:rPr>
          <w:bCs/>
        </w:rPr>
        <w:t>Chamber of Architects, Section of UIA in Turkey</w:t>
      </w:r>
    </w:p>
    <w:p w14:paraId="0EC8495B" w14:textId="28591092" w:rsidR="002072D6" w:rsidRDefault="002072D6" w:rsidP="00496A41">
      <w:pPr>
        <w:spacing w:before="240" w:after="120" w:line="240" w:lineRule="auto"/>
        <w:ind w:left="142"/>
        <w:rPr>
          <w:b/>
          <w:bCs/>
          <w:sz w:val="24"/>
        </w:rPr>
      </w:pPr>
      <w:r>
        <w:rPr>
          <w:b/>
          <w:bCs/>
          <w:sz w:val="24"/>
        </w:rPr>
        <w:t>11</w:t>
      </w:r>
      <w:r w:rsidRPr="007E3E79">
        <w:rPr>
          <w:b/>
          <w:bCs/>
          <w:sz w:val="24"/>
        </w:rPr>
        <w:t xml:space="preserve">. </w:t>
      </w:r>
      <w:r>
        <w:rPr>
          <w:b/>
          <w:bCs/>
          <w:sz w:val="24"/>
        </w:rPr>
        <w:t>Awards</w:t>
      </w:r>
    </w:p>
    <w:p w14:paraId="0795F542" w14:textId="7B0C44A3" w:rsidR="00CD64D6" w:rsidRPr="00496A41" w:rsidRDefault="00C1771F" w:rsidP="00496A41">
      <w:pPr>
        <w:spacing w:after="120" w:line="240" w:lineRule="auto"/>
        <w:ind w:left="567"/>
        <w:rPr>
          <w:bCs/>
        </w:rPr>
      </w:pPr>
      <w:r>
        <w:rPr>
          <w:bCs/>
        </w:rPr>
        <w:t>British Columbia Construction Roundtable (BCRR) scholarship, April 2014</w:t>
      </w:r>
    </w:p>
    <w:p w14:paraId="171BD04E" w14:textId="27EDD370" w:rsidR="00D10598" w:rsidRDefault="00D10598" w:rsidP="00496A41">
      <w:pPr>
        <w:spacing w:before="240" w:after="120" w:line="240" w:lineRule="auto"/>
        <w:ind w:left="142"/>
        <w:rPr>
          <w:b/>
          <w:bCs/>
          <w:sz w:val="24"/>
        </w:rPr>
      </w:pPr>
      <w:r>
        <w:rPr>
          <w:b/>
          <w:bCs/>
          <w:sz w:val="24"/>
        </w:rPr>
        <w:t>12</w:t>
      </w:r>
      <w:r w:rsidRPr="007E3E79">
        <w:rPr>
          <w:b/>
          <w:bCs/>
          <w:sz w:val="24"/>
        </w:rPr>
        <w:t xml:space="preserve">. </w:t>
      </w:r>
      <w:r>
        <w:rPr>
          <w:b/>
          <w:bCs/>
          <w:sz w:val="24"/>
        </w:rPr>
        <w:t>Other</w:t>
      </w:r>
      <w:r w:rsidR="00E04059">
        <w:rPr>
          <w:b/>
          <w:bCs/>
          <w:sz w:val="24"/>
        </w:rPr>
        <w:t xml:space="preserve"> (Design, Art, or related Events involved)</w:t>
      </w:r>
    </w:p>
    <w:p w14:paraId="1FF6EA8B" w14:textId="4ABFB1A3" w:rsidR="00D10598" w:rsidRPr="0007377D" w:rsidRDefault="00BE6082" w:rsidP="00D10598">
      <w:pPr>
        <w:spacing w:after="120" w:line="240" w:lineRule="auto"/>
        <w:ind w:left="567"/>
        <w:rPr>
          <w:bCs/>
        </w:rPr>
      </w:pPr>
      <w:r>
        <w:rPr>
          <w:bCs/>
        </w:rPr>
        <w:t>BIM4TURKEY, Advisory Board M</w:t>
      </w:r>
      <w:r w:rsidR="00C1771F">
        <w:rPr>
          <w:bCs/>
        </w:rPr>
        <w:t>ember, Izmir representative</w:t>
      </w:r>
    </w:p>
    <w:p w14:paraId="7BDD7406" w14:textId="77777777" w:rsidR="002072D6" w:rsidRDefault="002072D6" w:rsidP="0057145B">
      <w:pPr>
        <w:spacing w:after="0" w:line="240" w:lineRule="auto"/>
      </w:pPr>
    </w:p>
    <w:sectPr w:rsidR="002072D6" w:rsidSect="00B5431E">
      <w:headerReference w:type="default" r:id="rId8"/>
      <w:pgSz w:w="12240" w:h="15840"/>
      <w:pgMar w:top="1418" w:right="720" w:bottom="720"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CDC7A" w14:textId="77777777" w:rsidR="000C232B" w:rsidRDefault="000C232B" w:rsidP="00B5431E">
      <w:pPr>
        <w:spacing w:after="0" w:line="240" w:lineRule="auto"/>
      </w:pPr>
      <w:r>
        <w:separator/>
      </w:r>
    </w:p>
  </w:endnote>
  <w:endnote w:type="continuationSeparator" w:id="0">
    <w:p w14:paraId="1534D293" w14:textId="77777777" w:rsidR="000C232B" w:rsidRDefault="000C232B" w:rsidP="00B5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9A4C" w14:textId="77777777" w:rsidR="000C232B" w:rsidRDefault="000C232B" w:rsidP="00B5431E">
      <w:pPr>
        <w:spacing w:after="0" w:line="240" w:lineRule="auto"/>
      </w:pPr>
      <w:r>
        <w:separator/>
      </w:r>
    </w:p>
  </w:footnote>
  <w:footnote w:type="continuationSeparator" w:id="0">
    <w:p w14:paraId="46145036" w14:textId="77777777" w:rsidR="000C232B" w:rsidRDefault="000C232B" w:rsidP="00B54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EDAC" w14:textId="0BE2179F" w:rsidR="00B5431E" w:rsidRPr="007E3E79" w:rsidRDefault="00011858" w:rsidP="00011858">
    <w:pPr>
      <w:tabs>
        <w:tab w:val="left" w:pos="2445"/>
        <w:tab w:val="right" w:pos="10669"/>
      </w:tabs>
      <w:spacing w:after="0" w:line="240" w:lineRule="auto"/>
      <w:jc w:val="right"/>
      <w:rPr>
        <w:b/>
        <w:sz w:val="24"/>
      </w:rPr>
    </w:pPr>
    <w:r>
      <w:rPr>
        <w:b/>
        <w:sz w:val="24"/>
      </w:rPr>
      <w:tab/>
    </w:r>
    <w:r w:rsidR="00B5431E" w:rsidRPr="007E3E79">
      <w:rPr>
        <w:b/>
        <w:sz w:val="24"/>
      </w:rPr>
      <w:t>EK 1.</w:t>
    </w:r>
  </w:p>
  <w:p w14:paraId="09759A17" w14:textId="77777777" w:rsidR="00011858" w:rsidRPr="00011858" w:rsidRDefault="00011858" w:rsidP="00011858">
    <w:pPr>
      <w:spacing w:after="0" w:line="240" w:lineRule="auto"/>
      <w:ind w:left="1843"/>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 xml:space="preserve">IYTE Mimarlık Bölümü </w:t>
    </w:r>
  </w:p>
  <w:p w14:paraId="7FA523BE" w14:textId="6670DC58" w:rsidR="00011858" w:rsidRPr="00011858" w:rsidRDefault="00011858" w:rsidP="00011858">
    <w:pPr>
      <w:spacing w:after="0" w:line="240" w:lineRule="auto"/>
      <w:ind w:left="1101" w:firstLine="720"/>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MIAK</w:t>
    </w:r>
    <w:r>
      <w:rPr>
        <w:rFonts w:ascii="Times New Roman" w:eastAsia="Times New Roman" w:hAnsi="Times New Roman" w:cs="Times New Roman"/>
        <w:b/>
        <w:bCs/>
        <w:sz w:val="24"/>
        <w:szCs w:val="24"/>
        <w:lang w:val="tr-TR" w:eastAsia="tr-TR"/>
      </w:rPr>
      <w:t xml:space="preserve"> Ulusal Akreditasyon Başvurusu </w:t>
    </w:r>
    <w:r w:rsidRPr="00011858">
      <w:rPr>
        <w:rFonts w:ascii="Times New Roman" w:eastAsia="Times New Roman" w:hAnsi="Times New Roman" w:cs="Times New Roman"/>
        <w:b/>
        <w:bCs/>
        <w:sz w:val="24"/>
        <w:szCs w:val="24"/>
        <w:lang w:val="tr-TR" w:eastAsia="tr-TR"/>
      </w:rPr>
      <w:t>2020</w:t>
    </w:r>
  </w:p>
  <w:p w14:paraId="0139F5CE" w14:textId="77777777" w:rsidR="00011858" w:rsidRDefault="00B5431E" w:rsidP="00011858">
    <w:pPr>
      <w:spacing w:after="0"/>
      <w:ind w:left="1101" w:firstLine="720"/>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Ö</w:t>
    </w:r>
    <w:r w:rsidR="00011858">
      <w:rPr>
        <w:rFonts w:ascii="Times New Roman" w:eastAsia="Times New Roman" w:hAnsi="Times New Roman" w:cs="Times New Roman"/>
        <w:b/>
        <w:bCs/>
        <w:sz w:val="24"/>
        <w:szCs w:val="24"/>
        <w:lang w:val="tr-TR" w:eastAsia="tr-TR"/>
      </w:rPr>
      <w:t>ğretim Elemanlarının Özgeçmişleri</w:t>
    </w:r>
  </w:p>
  <w:p w14:paraId="4497B063" w14:textId="27977DE2" w:rsidR="00B5431E" w:rsidRPr="00011858" w:rsidRDefault="00B5431E" w:rsidP="00011858">
    <w:pPr>
      <w:spacing w:after="0"/>
      <w:ind w:left="1101" w:firstLine="720"/>
      <w:rPr>
        <w:rFonts w:ascii="Times New Roman" w:eastAsia="Times New Roman" w:hAnsi="Times New Roman" w:cs="Times New Roman"/>
        <w:b/>
        <w:bCs/>
        <w:sz w:val="24"/>
        <w:szCs w:val="24"/>
        <w:lang w:val="tr-TR" w:eastAsia="tr-TR"/>
      </w:rPr>
    </w:pPr>
    <w:r w:rsidRPr="007E3E79">
      <w:rPr>
        <w:b/>
        <w:noProof/>
        <w:sz w:val="24"/>
      </w:rPr>
      <w:drawing>
        <wp:anchor distT="0" distB="0" distL="114300" distR="114300" simplePos="0" relativeHeight="251659264" behindDoc="0" locked="1" layoutInCell="1" allowOverlap="0" wp14:anchorId="630B80DA" wp14:editId="5D794BD0">
          <wp:simplePos x="0" y="0"/>
          <wp:positionH relativeFrom="column">
            <wp:posOffset>71755</wp:posOffset>
          </wp:positionH>
          <wp:positionV relativeFrom="paragraph">
            <wp:posOffset>-761365</wp:posOffset>
          </wp:positionV>
          <wp:extent cx="982980" cy="982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te_logo-t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25C"/>
    <w:multiLevelType w:val="hybridMultilevel"/>
    <w:tmpl w:val="58F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D1924"/>
    <w:multiLevelType w:val="hybridMultilevel"/>
    <w:tmpl w:val="5838B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B310E6"/>
    <w:multiLevelType w:val="hybridMultilevel"/>
    <w:tmpl w:val="E2DC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20183E"/>
    <w:multiLevelType w:val="hybridMultilevel"/>
    <w:tmpl w:val="FC4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E6AF0"/>
    <w:multiLevelType w:val="hybridMultilevel"/>
    <w:tmpl w:val="AD40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16"/>
    <w:rsid w:val="00011858"/>
    <w:rsid w:val="000209A4"/>
    <w:rsid w:val="000545DE"/>
    <w:rsid w:val="0007377D"/>
    <w:rsid w:val="00086B0D"/>
    <w:rsid w:val="000C232B"/>
    <w:rsid w:val="000D3FAA"/>
    <w:rsid w:val="0013140A"/>
    <w:rsid w:val="001507DE"/>
    <w:rsid w:val="001A7B5D"/>
    <w:rsid w:val="001B7A50"/>
    <w:rsid w:val="002072D6"/>
    <w:rsid w:val="00243380"/>
    <w:rsid w:val="00266A37"/>
    <w:rsid w:val="00267D47"/>
    <w:rsid w:val="002A507F"/>
    <w:rsid w:val="002D0A80"/>
    <w:rsid w:val="002E2925"/>
    <w:rsid w:val="002F4F54"/>
    <w:rsid w:val="0030081F"/>
    <w:rsid w:val="00316085"/>
    <w:rsid w:val="003C67B8"/>
    <w:rsid w:val="003E1501"/>
    <w:rsid w:val="00407299"/>
    <w:rsid w:val="00445FFE"/>
    <w:rsid w:val="00471A56"/>
    <w:rsid w:val="004866B1"/>
    <w:rsid w:val="00492503"/>
    <w:rsid w:val="00496A41"/>
    <w:rsid w:val="005420E2"/>
    <w:rsid w:val="0057145B"/>
    <w:rsid w:val="005745A1"/>
    <w:rsid w:val="005749FF"/>
    <w:rsid w:val="00587332"/>
    <w:rsid w:val="00632016"/>
    <w:rsid w:val="006677E2"/>
    <w:rsid w:val="00684C37"/>
    <w:rsid w:val="006D02C0"/>
    <w:rsid w:val="00705004"/>
    <w:rsid w:val="00710454"/>
    <w:rsid w:val="0074131B"/>
    <w:rsid w:val="00744DB4"/>
    <w:rsid w:val="007D3763"/>
    <w:rsid w:val="007E3E79"/>
    <w:rsid w:val="007F4FC3"/>
    <w:rsid w:val="008B196F"/>
    <w:rsid w:val="008F2FE8"/>
    <w:rsid w:val="00922D1D"/>
    <w:rsid w:val="009A29AB"/>
    <w:rsid w:val="009D453D"/>
    <w:rsid w:val="009D5FB2"/>
    <w:rsid w:val="00A219F4"/>
    <w:rsid w:val="00A42028"/>
    <w:rsid w:val="00AB5BDD"/>
    <w:rsid w:val="00B449DE"/>
    <w:rsid w:val="00B51341"/>
    <w:rsid w:val="00B5431E"/>
    <w:rsid w:val="00BB0A32"/>
    <w:rsid w:val="00BD06DF"/>
    <w:rsid w:val="00BD623C"/>
    <w:rsid w:val="00BE6082"/>
    <w:rsid w:val="00BF6A5F"/>
    <w:rsid w:val="00C1771F"/>
    <w:rsid w:val="00C214D8"/>
    <w:rsid w:val="00C83DF5"/>
    <w:rsid w:val="00CC61A7"/>
    <w:rsid w:val="00CD64D6"/>
    <w:rsid w:val="00CE2111"/>
    <w:rsid w:val="00D07FB2"/>
    <w:rsid w:val="00D10598"/>
    <w:rsid w:val="00D71532"/>
    <w:rsid w:val="00D7164A"/>
    <w:rsid w:val="00DB1FB7"/>
    <w:rsid w:val="00DE7BC1"/>
    <w:rsid w:val="00E04059"/>
    <w:rsid w:val="00E13024"/>
    <w:rsid w:val="00E74E76"/>
    <w:rsid w:val="00EB5FD0"/>
    <w:rsid w:val="00ED1774"/>
    <w:rsid w:val="00EE4719"/>
    <w:rsid w:val="00EF42AF"/>
    <w:rsid w:val="00F06D98"/>
    <w:rsid w:val="00F16BF1"/>
    <w:rsid w:val="00F8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2E87F"/>
  <w15:docId w15:val="{6D848A59-2F25-4D03-9CAE-C73DE632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16"/>
    <w:rPr>
      <w:rFonts w:ascii="Tahoma" w:hAnsi="Tahoma" w:cs="Tahoma"/>
      <w:sz w:val="16"/>
      <w:szCs w:val="16"/>
    </w:rPr>
  </w:style>
  <w:style w:type="character" w:styleId="PlaceholderText">
    <w:name w:val="Placeholder Text"/>
    <w:basedOn w:val="DefaultParagraphFont"/>
    <w:uiPriority w:val="99"/>
    <w:semiHidden/>
    <w:rsid w:val="000D3FAA"/>
    <w:rPr>
      <w:color w:val="808080"/>
    </w:rPr>
  </w:style>
  <w:style w:type="table" w:styleId="TableGrid">
    <w:name w:val="Table Grid"/>
    <w:basedOn w:val="TableNormal"/>
    <w:uiPriority w:val="59"/>
    <w:unhideWhenUsed/>
    <w:rsid w:val="009D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7DE"/>
    <w:pPr>
      <w:ind w:left="720"/>
      <w:contextualSpacing/>
    </w:pPr>
  </w:style>
  <w:style w:type="paragraph" w:styleId="Header">
    <w:name w:val="header"/>
    <w:basedOn w:val="Normal"/>
    <w:link w:val="HeaderChar"/>
    <w:uiPriority w:val="99"/>
    <w:unhideWhenUsed/>
    <w:rsid w:val="00B543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31E"/>
  </w:style>
  <w:style w:type="paragraph" w:styleId="Footer">
    <w:name w:val="footer"/>
    <w:basedOn w:val="Normal"/>
    <w:link w:val="FooterChar"/>
    <w:uiPriority w:val="99"/>
    <w:unhideWhenUsed/>
    <w:rsid w:val="00B543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239">
      <w:bodyDiv w:val="1"/>
      <w:marLeft w:val="0"/>
      <w:marRight w:val="0"/>
      <w:marTop w:val="0"/>
      <w:marBottom w:val="0"/>
      <w:divBdr>
        <w:top w:val="none" w:sz="0" w:space="0" w:color="auto"/>
        <w:left w:val="none" w:sz="0" w:space="0" w:color="auto"/>
        <w:bottom w:val="none" w:sz="0" w:space="0" w:color="auto"/>
        <w:right w:val="none" w:sz="0" w:space="0" w:color="auto"/>
      </w:divBdr>
    </w:div>
    <w:div w:id="160387777">
      <w:bodyDiv w:val="1"/>
      <w:marLeft w:val="0"/>
      <w:marRight w:val="0"/>
      <w:marTop w:val="0"/>
      <w:marBottom w:val="0"/>
      <w:divBdr>
        <w:top w:val="none" w:sz="0" w:space="0" w:color="auto"/>
        <w:left w:val="none" w:sz="0" w:space="0" w:color="auto"/>
        <w:bottom w:val="none" w:sz="0" w:space="0" w:color="auto"/>
        <w:right w:val="none" w:sz="0" w:space="0" w:color="auto"/>
      </w:divBdr>
    </w:div>
    <w:div w:id="180969299">
      <w:bodyDiv w:val="1"/>
      <w:marLeft w:val="0"/>
      <w:marRight w:val="0"/>
      <w:marTop w:val="0"/>
      <w:marBottom w:val="0"/>
      <w:divBdr>
        <w:top w:val="none" w:sz="0" w:space="0" w:color="auto"/>
        <w:left w:val="none" w:sz="0" w:space="0" w:color="auto"/>
        <w:bottom w:val="none" w:sz="0" w:space="0" w:color="auto"/>
        <w:right w:val="none" w:sz="0" w:space="0" w:color="auto"/>
      </w:divBdr>
    </w:div>
    <w:div w:id="254825597">
      <w:bodyDiv w:val="1"/>
      <w:marLeft w:val="0"/>
      <w:marRight w:val="0"/>
      <w:marTop w:val="0"/>
      <w:marBottom w:val="0"/>
      <w:divBdr>
        <w:top w:val="none" w:sz="0" w:space="0" w:color="auto"/>
        <w:left w:val="none" w:sz="0" w:space="0" w:color="auto"/>
        <w:bottom w:val="none" w:sz="0" w:space="0" w:color="auto"/>
        <w:right w:val="none" w:sz="0" w:space="0" w:color="auto"/>
      </w:divBdr>
    </w:div>
    <w:div w:id="599751935">
      <w:bodyDiv w:val="1"/>
      <w:marLeft w:val="0"/>
      <w:marRight w:val="0"/>
      <w:marTop w:val="0"/>
      <w:marBottom w:val="0"/>
      <w:divBdr>
        <w:top w:val="none" w:sz="0" w:space="0" w:color="auto"/>
        <w:left w:val="none" w:sz="0" w:space="0" w:color="auto"/>
        <w:bottom w:val="none" w:sz="0" w:space="0" w:color="auto"/>
        <w:right w:val="none" w:sz="0" w:space="0" w:color="auto"/>
      </w:divBdr>
    </w:div>
    <w:div w:id="969092959">
      <w:bodyDiv w:val="1"/>
      <w:marLeft w:val="0"/>
      <w:marRight w:val="0"/>
      <w:marTop w:val="0"/>
      <w:marBottom w:val="0"/>
      <w:divBdr>
        <w:top w:val="none" w:sz="0" w:space="0" w:color="auto"/>
        <w:left w:val="none" w:sz="0" w:space="0" w:color="auto"/>
        <w:bottom w:val="none" w:sz="0" w:space="0" w:color="auto"/>
        <w:right w:val="none" w:sz="0" w:space="0" w:color="auto"/>
      </w:divBdr>
    </w:div>
    <w:div w:id="1283686013">
      <w:bodyDiv w:val="1"/>
      <w:marLeft w:val="0"/>
      <w:marRight w:val="0"/>
      <w:marTop w:val="0"/>
      <w:marBottom w:val="0"/>
      <w:divBdr>
        <w:top w:val="none" w:sz="0" w:space="0" w:color="auto"/>
        <w:left w:val="none" w:sz="0" w:space="0" w:color="auto"/>
        <w:bottom w:val="none" w:sz="0" w:space="0" w:color="auto"/>
        <w:right w:val="none" w:sz="0" w:space="0" w:color="auto"/>
      </w:divBdr>
    </w:div>
    <w:div w:id="1365671797">
      <w:bodyDiv w:val="1"/>
      <w:marLeft w:val="0"/>
      <w:marRight w:val="0"/>
      <w:marTop w:val="0"/>
      <w:marBottom w:val="0"/>
      <w:divBdr>
        <w:top w:val="none" w:sz="0" w:space="0" w:color="auto"/>
        <w:left w:val="none" w:sz="0" w:space="0" w:color="auto"/>
        <w:bottom w:val="none" w:sz="0" w:space="0" w:color="auto"/>
        <w:right w:val="none" w:sz="0" w:space="0" w:color="auto"/>
      </w:divBdr>
    </w:div>
    <w:div w:id="1710108179">
      <w:bodyDiv w:val="1"/>
      <w:marLeft w:val="0"/>
      <w:marRight w:val="0"/>
      <w:marTop w:val="0"/>
      <w:marBottom w:val="0"/>
      <w:divBdr>
        <w:top w:val="none" w:sz="0" w:space="0" w:color="auto"/>
        <w:left w:val="none" w:sz="0" w:space="0" w:color="auto"/>
        <w:bottom w:val="none" w:sz="0" w:space="0" w:color="auto"/>
        <w:right w:val="none" w:sz="0" w:space="0" w:color="auto"/>
      </w:divBdr>
    </w:div>
    <w:div w:id="1948848911">
      <w:bodyDiv w:val="1"/>
      <w:marLeft w:val="0"/>
      <w:marRight w:val="0"/>
      <w:marTop w:val="0"/>
      <w:marBottom w:val="0"/>
      <w:divBdr>
        <w:top w:val="none" w:sz="0" w:space="0" w:color="auto"/>
        <w:left w:val="none" w:sz="0" w:space="0" w:color="auto"/>
        <w:bottom w:val="none" w:sz="0" w:space="0" w:color="auto"/>
        <w:right w:val="none" w:sz="0" w:space="0" w:color="auto"/>
      </w:divBdr>
    </w:div>
    <w:div w:id="19815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0606-9D94-4B6D-9CD1-32678360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 Çevik</dc:creator>
  <cp:lastModifiedBy>Hasan B.C.</cp:lastModifiedBy>
  <cp:revision>6</cp:revision>
  <dcterms:created xsi:type="dcterms:W3CDTF">2020-11-10T09:17:00Z</dcterms:created>
  <dcterms:modified xsi:type="dcterms:W3CDTF">2020-11-15T16:09:00Z</dcterms:modified>
</cp:coreProperties>
</file>