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142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Name, Surname, Title</w:t>
        <w:tab/>
        <w:t xml:space="preserve">:</w:t>
      </w:r>
      <w:r w:rsidDel="00000000" w:rsidR="00000000" w:rsidRPr="00000000">
        <w:rPr>
          <w:sz w:val="24"/>
          <w:szCs w:val="24"/>
          <w:rtl w:val="0"/>
        </w:rPr>
        <w:t xml:space="preserve"> M. Ömür, Saygın, Instuctor.Dr.</w:t>
      </w:r>
    </w:p>
    <w:p w:rsidR="00000000" w:rsidDel="00000000" w:rsidP="00000000" w:rsidRDefault="00000000" w:rsidRPr="00000000" w14:paraId="00000003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line="240" w:lineRule="auto"/>
        <w:ind w:left="142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Education Credentials</w:t>
        <w:tab/>
        <w:t xml:space="preserve">: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tbl>
      <w:tblPr>
        <w:tblStyle w:val="Table1"/>
        <w:tblW w:w="10806.0" w:type="dxa"/>
        <w:jc w:val="left"/>
        <w:tblInd w:w="250.0" w:type="dxa"/>
        <w:tblLayout w:type="fixed"/>
        <w:tblLook w:val="0400"/>
      </w:tblPr>
      <w:tblGrid>
        <w:gridCol w:w="2378"/>
        <w:gridCol w:w="2340"/>
        <w:gridCol w:w="3150"/>
        <w:gridCol w:w="451"/>
        <w:gridCol w:w="2036"/>
        <w:gridCol w:w="451"/>
        <w:tblGridChange w:id="0">
          <w:tblGrid>
            <w:gridCol w:w="2378"/>
            <w:gridCol w:w="2340"/>
            <w:gridCol w:w="3150"/>
            <w:gridCol w:w="451"/>
            <w:gridCol w:w="2036"/>
            <w:gridCol w:w="451"/>
          </w:tblGrid>
        </w:tblGridChange>
      </w:tblGrid>
      <w:tr>
        <w:trPr>
          <w:trHeight w:val="315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ind w:left="142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Degree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ind w:left="142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Department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ind w:left="142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University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ind w:left="142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Year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ind w:left="142" w:firstLine="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B. CP.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ind w:left="142" w:hanging="616.0000000000001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City and Regional                 Planning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ind w:left="156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Dokuz Eylül University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ind w:left="142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1988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ind w:left="142" w:firstLine="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M.CP.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ind w:left="142" w:firstLine="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City and Regional                 Planning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ind w:left="142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Dokuz Eylül University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ind w:left="142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1992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ind w:left="142" w:firstLine="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PhD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ind w:left="142" w:firstLine="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City and Regional                 Planning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ind w:left="142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Dokuz Eylül University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ind w:left="142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2003</w:t>
            </w:r>
          </w:p>
        </w:tc>
      </w:tr>
    </w:tbl>
    <w:p w:rsidR="00000000" w:rsidDel="00000000" w:rsidP="00000000" w:rsidRDefault="00000000" w:rsidRPr="00000000" w14:paraId="0000001C">
      <w:pPr>
        <w:spacing w:after="0" w:line="240" w:lineRule="auto"/>
        <w:ind w:left="142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20" w:line="240" w:lineRule="auto"/>
        <w:ind w:left="142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Academic Experience</w:t>
        <w:tab/>
        <w:t xml:space="preserve">:</w:t>
      </w:r>
      <w:r w:rsidDel="00000000" w:rsidR="00000000" w:rsidRPr="00000000">
        <w:rPr>
          <w:rtl w:val="0"/>
        </w:rPr>
      </w:r>
    </w:p>
    <w:tbl>
      <w:tblPr>
        <w:tblStyle w:val="Table2"/>
        <w:tblW w:w="11198.0" w:type="dxa"/>
        <w:jc w:val="left"/>
        <w:tblInd w:w="250.0" w:type="dxa"/>
        <w:tblLayout w:type="fixed"/>
        <w:tblLook w:val="0400"/>
      </w:tblPr>
      <w:tblGrid>
        <w:gridCol w:w="2410"/>
        <w:gridCol w:w="2796"/>
        <w:gridCol w:w="3202"/>
        <w:gridCol w:w="2790"/>
        <w:tblGridChange w:id="0">
          <w:tblGrid>
            <w:gridCol w:w="2410"/>
            <w:gridCol w:w="2796"/>
            <w:gridCol w:w="3202"/>
            <w:gridCol w:w="2790"/>
          </w:tblGrid>
        </w:tblGridChange>
      </w:tblGrid>
      <w:tr>
        <w:trPr>
          <w:trHeight w:val="315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ind w:left="142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Title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ind w:left="142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Department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ind w:left="142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University/Place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ind w:left="142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            Year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ind w:left="142" w:firstLine="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Resarch Asistant                                            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ind w:left="142" w:firstLine="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City and Regional Planning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ind w:left="142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Dokuz Eylül University - Izmir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ind w:left="142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1990-1996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ind w:left="142" w:firstLine="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Instructor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ind w:left="142" w:firstLine="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City and Regional Planning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ind w:left="142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Izmır Institute of Technology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ind w:left="142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Izmir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ind w:left="142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1996-2006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ind w:left="142" w:firstLine="0"/>
              <w:jc w:val="both"/>
              <w:rPr>
                <w:color w:val="000000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Assist.Prof.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ind w:left="142" w:firstLine="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City and Regional Planning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ind w:left="142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Izmır Institute of Technology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ind w:left="142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Izmir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ind w:left="142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2006-2018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ind w:left="142" w:firstLine="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Instructor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ind w:left="142" w:firstLine="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Architecture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ind w:left="142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Izmır Institute of Technology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ind w:left="142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Izmir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2019 -  </w:t>
            </w:r>
          </w:p>
        </w:tc>
      </w:tr>
    </w:tbl>
    <w:p w:rsidR="00000000" w:rsidDel="00000000" w:rsidP="00000000" w:rsidRDefault="00000000" w:rsidRPr="00000000" w14:paraId="00000035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120" w:line="240" w:lineRule="auto"/>
        <w:ind w:left="142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Areas of Expertise in Architecture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120" w:line="240" w:lineRule="auto"/>
        <w:ind w:left="567" w:firstLine="0"/>
        <w:rPr/>
      </w:pPr>
      <w:r w:rsidDel="00000000" w:rsidR="00000000" w:rsidRPr="00000000">
        <w:rPr>
          <w:rtl w:val="0"/>
        </w:rPr>
        <w:t xml:space="preserve">A   Geographic Information Systems </w:t>
      </w:r>
    </w:p>
    <w:p w:rsidR="00000000" w:rsidDel="00000000" w:rsidP="00000000" w:rsidRDefault="00000000" w:rsidRPr="00000000" w14:paraId="00000038">
      <w:pPr>
        <w:spacing w:after="120" w:line="240" w:lineRule="auto"/>
        <w:ind w:left="567" w:firstLine="0"/>
        <w:rPr/>
      </w:pPr>
      <w:r w:rsidDel="00000000" w:rsidR="00000000" w:rsidRPr="00000000">
        <w:rPr>
          <w:rtl w:val="0"/>
        </w:rPr>
        <w:t xml:space="preserve">B   Planning Support Systems </w:t>
      </w:r>
    </w:p>
    <w:p w:rsidR="00000000" w:rsidDel="00000000" w:rsidP="00000000" w:rsidRDefault="00000000" w:rsidRPr="00000000" w14:paraId="00000039">
      <w:pPr>
        <w:spacing w:after="120" w:line="240" w:lineRule="auto"/>
        <w:ind w:left="567" w:firstLine="0"/>
        <w:rPr/>
      </w:pPr>
      <w:r w:rsidDel="00000000" w:rsidR="00000000" w:rsidRPr="00000000">
        <w:rPr>
          <w:rtl w:val="0"/>
        </w:rPr>
        <w:t xml:space="preserve">C   Urban Planning </w:t>
      </w:r>
    </w:p>
    <w:p w:rsidR="00000000" w:rsidDel="00000000" w:rsidP="00000000" w:rsidRDefault="00000000" w:rsidRPr="00000000" w14:paraId="0000003A">
      <w:pPr>
        <w:spacing w:after="120" w:line="240" w:lineRule="auto"/>
        <w:ind w:left="142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 Courses Taught (Last Two Years)</w:t>
      </w:r>
      <w:r w:rsidDel="00000000" w:rsidR="00000000" w:rsidRPr="00000000">
        <w:rPr>
          <w:rtl w:val="0"/>
        </w:rPr>
      </w:r>
    </w:p>
    <w:tbl>
      <w:tblPr>
        <w:tblStyle w:val="Table3"/>
        <w:tblW w:w="10490.0" w:type="dxa"/>
        <w:jc w:val="left"/>
        <w:tblInd w:w="250.0" w:type="dxa"/>
        <w:tblLayout w:type="fixed"/>
        <w:tblLook w:val="0400"/>
      </w:tblPr>
      <w:tblGrid>
        <w:gridCol w:w="1560"/>
        <w:gridCol w:w="996"/>
        <w:gridCol w:w="992"/>
        <w:gridCol w:w="3681"/>
        <w:gridCol w:w="851"/>
        <w:gridCol w:w="1134"/>
        <w:gridCol w:w="1276"/>
        <w:tblGridChange w:id="0">
          <w:tblGrid>
            <w:gridCol w:w="1560"/>
            <w:gridCol w:w="996"/>
            <w:gridCol w:w="992"/>
            <w:gridCol w:w="3681"/>
            <w:gridCol w:w="851"/>
            <w:gridCol w:w="1134"/>
            <w:gridCol w:w="1276"/>
          </w:tblGrid>
        </w:tblGridChange>
      </w:tblGrid>
      <w:tr>
        <w:trPr>
          <w:trHeight w:val="30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Academic Year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Semester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Code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Name of Course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Weekly Hours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Number of Students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Theory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Application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2019-2020 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Fall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 CP469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Planning Support Systems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 CP401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Urban Design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42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CP525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Decision Making Approaches in City Planning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Spring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 CP266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Introduction to Geographic Information Systems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38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 CP302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Planning Design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19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 CP562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Advanced Geographic Information Systems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2019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Fall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Spring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12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120" w:line="240" w:lineRule="auto"/>
        <w:ind w:left="142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 Supervised Graduate Theses / Dissertations</w:t>
      </w:r>
    </w:p>
    <w:p w:rsidR="00000000" w:rsidDel="00000000" w:rsidP="00000000" w:rsidRDefault="00000000" w:rsidRPr="00000000" w14:paraId="000000A0">
      <w:pPr>
        <w:spacing w:after="120" w:line="240" w:lineRule="auto"/>
        <w:ind w:left="56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6.1. Masters</w:t>
      </w:r>
    </w:p>
    <w:p w:rsidR="00000000" w:rsidDel="00000000" w:rsidP="00000000" w:rsidRDefault="00000000" w:rsidRPr="00000000" w14:paraId="000000A1">
      <w:pPr>
        <w:spacing w:after="120" w:line="240" w:lineRule="auto"/>
        <w:ind w:left="567" w:firstLine="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Özkan,P. “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An Assesment of Spatial Relationship Between Lung Cancer Incidence rate And Quality </w:t>
      </w:r>
      <w:r w:rsidDel="00000000" w:rsidR="00000000" w:rsidRPr="00000000">
        <w:rPr>
          <w:color w:val="181800"/>
          <w:sz w:val="24"/>
          <w:szCs w:val="24"/>
          <w:rtl w:val="0"/>
        </w:rPr>
        <w:t xml:space="preserve">of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Urban Life: </w:t>
      </w:r>
      <w:r w:rsidDel="00000000" w:rsidR="00000000" w:rsidRPr="00000000">
        <w:rPr>
          <w:color w:val="404000"/>
          <w:sz w:val="24"/>
          <w:szCs w:val="24"/>
          <w:rtl w:val="0"/>
        </w:rPr>
        <w:t xml:space="preserve">Izmir 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Case”, Dokuz Eylül University, City Planning, 2013</w:t>
      </w:r>
    </w:p>
    <w:p w:rsidR="00000000" w:rsidDel="00000000" w:rsidP="00000000" w:rsidRDefault="00000000" w:rsidRPr="00000000" w14:paraId="000000A2">
      <w:pPr>
        <w:spacing w:after="120" w:line="240" w:lineRule="auto"/>
        <w:ind w:left="567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Yazdani H. "A Decision Support System for Assesment of Land</w:t>
      </w:r>
      <w:r w:rsidDel="00000000" w:rsidR="00000000" w:rsidRPr="00000000">
        <w:rPr>
          <w:color w:val="fefe00"/>
          <w:sz w:val="24"/>
          <w:szCs w:val="24"/>
          <w:rtl w:val="0"/>
        </w:rPr>
        <w:t xml:space="preserve">-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Use Changes</w:t>
      </w:r>
      <w:r w:rsidDel="00000000" w:rsidR="00000000" w:rsidRPr="00000000">
        <w:rPr>
          <w:color w:val="404000"/>
          <w:sz w:val="24"/>
          <w:szCs w:val="24"/>
          <w:rtl w:val="0"/>
        </w:rPr>
        <w:t xml:space="preserve">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The Case of West Corridor of Izmir</w:t>
      </w:r>
      <w:r w:rsidDel="00000000" w:rsidR="00000000" w:rsidRPr="00000000">
        <w:rPr>
          <w:color w:val="afaf00"/>
          <w:sz w:val="24"/>
          <w:szCs w:val="24"/>
          <w:rtl w:val="0"/>
        </w:rPr>
        <w:t xml:space="preserve">,</w:t>
      </w:r>
      <w:r w:rsidDel="00000000" w:rsidR="00000000" w:rsidRPr="00000000">
        <w:rPr>
          <w:sz w:val="24"/>
          <w:szCs w:val="24"/>
          <w:rtl w:val="0"/>
        </w:rPr>
        <w:t xml:space="preserve"> Izmir Institute Technology, City Planning,</w:t>
      </w:r>
      <w:r w:rsidDel="00000000" w:rsidR="00000000" w:rsidRPr="00000000">
        <w:rPr>
          <w:color w:val="afaf00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2014</w:t>
      </w:r>
    </w:p>
    <w:p w:rsidR="00000000" w:rsidDel="00000000" w:rsidP="00000000" w:rsidRDefault="00000000" w:rsidRPr="00000000" w14:paraId="000000A3">
      <w:pPr>
        <w:spacing w:after="120" w:line="240" w:lineRule="auto"/>
        <w:ind w:left="567" w:firstLine="0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Sediqi</w:t>
      </w:r>
      <w:r w:rsidDel="00000000" w:rsidR="00000000" w:rsidRPr="00000000">
        <w:rPr>
          <w:color w:val="7e7e00"/>
          <w:sz w:val="24"/>
          <w:szCs w:val="24"/>
          <w:rtl w:val="0"/>
        </w:rPr>
        <w:t xml:space="preserve">,K.J.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"Gis-Based Multi</w:t>
      </w:r>
      <w:r w:rsidDel="00000000" w:rsidR="00000000" w:rsidRPr="00000000">
        <w:rPr>
          <w:color w:val="e7e700"/>
          <w:sz w:val="24"/>
          <w:szCs w:val="24"/>
          <w:rtl w:val="0"/>
        </w:rPr>
        <w:t xml:space="preserve">-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Criteria Approach for Land</w:t>
      </w:r>
      <w:r w:rsidDel="00000000" w:rsidR="00000000" w:rsidRPr="00000000">
        <w:rPr>
          <w:color w:val="6a6a00"/>
          <w:sz w:val="24"/>
          <w:szCs w:val="24"/>
          <w:rtl w:val="0"/>
        </w:rPr>
        <w:t xml:space="preserve">-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Use Suitability Analysis of Wind farms</w:t>
      </w:r>
      <w:r w:rsidDel="00000000" w:rsidR="00000000" w:rsidRPr="00000000">
        <w:rPr>
          <w:color w:val="8f8f00"/>
          <w:sz w:val="24"/>
          <w:szCs w:val="24"/>
          <w:rtl w:val="0"/>
        </w:rPr>
        <w:t xml:space="preserve">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The Case Study of Karaburun </w:t>
      </w:r>
      <w:r w:rsidDel="00000000" w:rsidR="00000000" w:rsidRPr="00000000">
        <w:rPr>
          <w:color w:val="080800"/>
          <w:sz w:val="24"/>
          <w:szCs w:val="24"/>
          <w:rtl w:val="0"/>
        </w:rPr>
        <w:t xml:space="preserve">Peninsula</w:t>
      </w:r>
      <w:r w:rsidDel="00000000" w:rsidR="00000000" w:rsidRPr="00000000">
        <w:rPr>
          <w:color w:val="bebe00"/>
          <w:sz w:val="24"/>
          <w:szCs w:val="24"/>
          <w:rtl w:val="0"/>
        </w:rPr>
        <w:t xml:space="preserve">,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Izmir, -Turke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y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", Izmir Institute of Technology, City Planning,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120" w:line="240" w:lineRule="auto"/>
        <w:ind w:left="56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6.2. PhD</w:t>
      </w:r>
    </w:p>
    <w:p w:rsidR="00000000" w:rsidDel="00000000" w:rsidP="00000000" w:rsidRDefault="00000000" w:rsidRPr="00000000" w14:paraId="000000A5">
      <w:pPr>
        <w:spacing w:after="120" w:line="240" w:lineRule="auto"/>
        <w:ind w:left="567" w:firstLine="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120" w:line="240" w:lineRule="auto"/>
        <w:ind w:left="142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7. Publications</w:t>
      </w:r>
    </w:p>
    <w:p w:rsidR="00000000" w:rsidDel="00000000" w:rsidP="00000000" w:rsidRDefault="00000000" w:rsidRPr="00000000" w14:paraId="000000A7">
      <w:pPr>
        <w:spacing w:after="120" w:line="240" w:lineRule="auto"/>
        <w:ind w:left="56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7.1. </w:t>
      </w:r>
      <w:r w:rsidDel="00000000" w:rsidR="00000000" w:rsidRPr="00000000">
        <w:rPr>
          <w:b w:val="1"/>
          <w:color w:val="000000"/>
          <w:rtl w:val="0"/>
        </w:rPr>
        <w:t xml:space="preserve">Articles published in international referred journals (SCI, SSCI, Arts and Humanities, Area Indexed)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120" w:line="240" w:lineRule="auto"/>
        <w:ind w:left="567" w:firstLine="0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120" w:line="240" w:lineRule="auto"/>
        <w:ind w:left="567" w:firstLine="0"/>
        <w:rPr>
          <w:b w:val="1"/>
          <w:color w:val="000000"/>
        </w:rPr>
      </w:pPr>
      <w:r w:rsidDel="00000000" w:rsidR="00000000" w:rsidRPr="00000000">
        <w:rPr>
          <w:b w:val="1"/>
          <w:rtl w:val="0"/>
        </w:rPr>
        <w:t xml:space="preserve">7.</w:t>
      </w:r>
      <w:r w:rsidDel="00000000" w:rsidR="00000000" w:rsidRPr="00000000">
        <w:rPr>
          <w:b w:val="1"/>
          <w:color w:val="000000"/>
          <w:rtl w:val="0"/>
        </w:rPr>
        <w:t xml:space="preserve">2. Articles published in other international refereed journals</w:t>
      </w:r>
    </w:p>
    <w:p w:rsidR="00000000" w:rsidDel="00000000" w:rsidP="00000000" w:rsidRDefault="00000000" w:rsidRPr="00000000" w14:paraId="000000AA">
      <w:pPr>
        <w:spacing w:after="120" w:line="240" w:lineRule="auto"/>
        <w:ind w:left="567" w:firstLine="0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120" w:line="240" w:lineRule="auto"/>
        <w:ind w:left="567" w:firstLine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7.3. Papers presented in international conferences and published as proceedings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" w:line="240" w:lineRule="auto"/>
        <w:ind w:left="567" w:right="-595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Velibeyoglu</w:t>
      </w:r>
      <w:r w:rsidDel="00000000" w:rsidR="00000000" w:rsidRPr="00000000">
        <w:rPr>
          <w:i w:val="0"/>
          <w:smallCaps w:val="0"/>
          <w:strike w:val="0"/>
          <w:color w:val="808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&amp; Saygın, Ö</w:t>
      </w:r>
      <w:r w:rsidDel="00000000" w:rsidR="00000000" w:rsidRPr="00000000">
        <w:rPr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“Spatial Information systems in Turkish Local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Government</w:t>
      </w:r>
      <w:r w:rsidDel="00000000" w:rsidR="00000000" w:rsidRPr="00000000">
        <w:rPr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implications from recent practices”, CUPUM 05</w:t>
      </w:r>
      <w:r w:rsidDel="00000000" w:rsidR="00000000" w:rsidRPr="00000000">
        <w:rPr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Ninth International Conference on Computers in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Urban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Planning and Urban Management, CASA, London - England</w:t>
      </w:r>
      <w:r w:rsidDel="00000000" w:rsidR="00000000" w:rsidRPr="00000000">
        <w:rPr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June 29 Jul 1</w:t>
      </w:r>
      <w:r w:rsidDel="00000000" w:rsidR="00000000" w:rsidRPr="00000000">
        <w:rPr>
          <w:i w:val="0"/>
          <w:smallCaps w:val="0"/>
          <w:strike w:val="0"/>
          <w:color w:val="505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2005 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567" w:right="-605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Tarhan, </w:t>
      </w:r>
      <w:r w:rsidDel="00000000" w:rsidR="00000000" w:rsidRPr="00000000">
        <w:rPr>
          <w:i w:val="0"/>
          <w:smallCaps w:val="0"/>
          <w:strike w:val="0"/>
          <w:color w:val="404000"/>
          <w:sz w:val="24"/>
          <w:szCs w:val="24"/>
          <w:u w:val="none"/>
          <w:shd w:fill="auto" w:val="clear"/>
          <w:vertAlign w:val="baseline"/>
          <w:rtl w:val="0"/>
        </w:rPr>
        <w:t xml:space="preserve">Ç</w:t>
      </w:r>
      <w:r w:rsidDel="00000000" w:rsidR="00000000" w:rsidRPr="00000000">
        <w:rPr>
          <w:i w:val="0"/>
          <w:smallCaps w:val="0"/>
          <w:strike w:val="0"/>
          <w:color w:val="b4b4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i w:val="0"/>
          <w:smallCaps w:val="0"/>
          <w:strike w:val="0"/>
          <w:color w:val="9696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Saygın, Ö</w:t>
      </w:r>
      <w:r w:rsidDel="00000000" w:rsidR="00000000" w:rsidRPr="00000000">
        <w:rPr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(2006)</w:t>
      </w:r>
      <w:r w:rsidDel="00000000" w:rsidR="00000000" w:rsidRPr="00000000">
        <w:rPr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, “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GIS Based </w:t>
      </w:r>
      <w:r w:rsidDel="00000000" w:rsidR="00000000" w:rsidRPr="00000000">
        <w:rPr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risk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assesment: A case </w:t>
      </w:r>
      <w:r w:rsidDel="00000000" w:rsidR="00000000" w:rsidRPr="00000000">
        <w:rPr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study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Izmir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Metropolitan Area” In 1st International CIB Endorsed METU Postgraduate Conference, </w:t>
      </w:r>
      <w:r w:rsidDel="00000000" w:rsidR="00000000" w:rsidRPr="00000000">
        <w:rPr>
          <w:i w:val="0"/>
          <w:smallCaps w:val="0"/>
          <w:strike w:val="0"/>
          <w:color w:val="303000"/>
          <w:sz w:val="24"/>
          <w:szCs w:val="24"/>
          <w:u w:val="none"/>
          <w:shd w:fill="auto" w:val="clear"/>
          <w:vertAlign w:val="baseline"/>
          <w:rtl w:val="0"/>
        </w:rPr>
        <w:t xml:space="preserve">March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</w:t>
      </w:r>
      <w:r w:rsidDel="00000000" w:rsidR="00000000" w:rsidRPr="00000000">
        <w:rPr>
          <w:i w:val="0"/>
          <w:smallCaps w:val="0"/>
          <w:strike w:val="0"/>
          <w:color w:val="afaf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</w:t>
      </w:r>
      <w:r w:rsidDel="00000000" w:rsidR="00000000" w:rsidRPr="00000000">
        <w:rPr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2006 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567" w:right="-605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Tarhan </w:t>
      </w:r>
      <w:r w:rsidDel="00000000" w:rsidR="00000000" w:rsidRPr="00000000">
        <w:rPr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Ç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Saygin Ö., Çınar A.K</w:t>
      </w:r>
      <w:r w:rsidDel="00000000" w:rsidR="00000000" w:rsidRPr="00000000">
        <w:rPr>
          <w:i w:val="0"/>
          <w:smallCaps w:val="0"/>
          <w:strike w:val="0"/>
          <w:color w:val="abab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i w:val="0"/>
          <w:smallCaps w:val="0"/>
          <w:strike w:val="0"/>
          <w:color w:val="d2d2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Yetiş Y</w:t>
      </w:r>
      <w:r w:rsidDel="00000000" w:rsidR="00000000" w:rsidRPr="00000000">
        <w:rPr>
          <w:i w:val="0"/>
          <w:smallCaps w:val="0"/>
          <w:strike w:val="0"/>
          <w:color w:val="abab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i w:val="0"/>
          <w:smallCaps w:val="0"/>
          <w:strike w:val="0"/>
          <w:color w:val="bebe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Başaran G . “A GIS</w:t>
      </w:r>
      <w:r w:rsidDel="00000000" w:rsidR="00000000" w:rsidRPr="00000000">
        <w:rPr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Based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Campus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Information System”</w:t>
      </w:r>
      <w:r w:rsidDel="00000000" w:rsidR="00000000" w:rsidRPr="00000000">
        <w:rPr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Izmir Institute of Technology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46th Congress of The Europan Regional Science Association, Volos-Greece, August 30 - September 3,2006.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  <w:rtl w:val="0"/>
        </w:rPr>
        <w:t xml:space="preserve">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505000"/>
          <w:sz w:val="6"/>
          <w:szCs w:val="6"/>
          <w:u w:val="none"/>
          <w:shd w:fill="auto" w:val="clear"/>
          <w:vertAlign w:val="baseline"/>
          <w:rtl w:val="0"/>
        </w:rPr>
        <w:t xml:space="preserve">:.</w:t>
      </w:r>
      <w:r w:rsidDel="00000000" w:rsidR="00000000" w:rsidRPr="00000000">
        <w:rPr>
          <w:i w:val="0"/>
          <w:smallCaps w:val="0"/>
          <w:strike w:val="0"/>
          <w:color w:val="707000"/>
          <w:sz w:val="6"/>
          <w:szCs w:val="6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i w:val="0"/>
          <w:smallCaps w:val="0"/>
          <w:strike w:val="0"/>
          <w:color w:val="dbdb00"/>
          <w:sz w:val="6"/>
          <w:szCs w:val="6"/>
          <w:u w:val="none"/>
          <w:shd w:fill="auto" w:val="clear"/>
          <w:vertAlign w:val="baseline"/>
          <w:rtl w:val="0"/>
        </w:rPr>
        <w:t xml:space="preserve">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9" w:right="-158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Tarhan, </w:t>
      </w:r>
      <w:r w:rsidDel="00000000" w:rsidR="00000000" w:rsidRPr="00000000">
        <w:rPr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i w:val="1"/>
          <w:smallCaps w:val="0"/>
          <w:strike w:val="0"/>
          <w:color w:val="afaf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i w:val="1"/>
          <w:smallCaps w:val="0"/>
          <w:strike w:val="0"/>
          <w:color w:val="8f8f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Özkan</w:t>
      </w:r>
      <w:r w:rsidDel="00000000" w:rsidR="00000000" w:rsidRPr="00000000">
        <w:rPr>
          <w:i w:val="0"/>
          <w:smallCaps w:val="0"/>
          <w:strike w:val="0"/>
          <w:color w:val="9f9f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P.S., Altan</w:t>
      </w:r>
      <w:r w:rsidDel="00000000" w:rsidR="00000000" w:rsidRPr="00000000">
        <w:rPr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i w:val="0"/>
          <w:smallCaps w:val="0"/>
          <w:strike w:val="0"/>
          <w:color w:val="303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i w:val="0"/>
          <w:smallCaps w:val="0"/>
          <w:strike w:val="0"/>
          <w:color w:val="afaf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Eser</w:t>
      </w:r>
      <w:r w:rsidDel="00000000" w:rsidR="00000000" w:rsidRPr="00000000">
        <w:rPr>
          <w:i w:val="0"/>
          <w:smallCaps w:val="0"/>
          <w:strike w:val="0"/>
          <w:color w:val="efef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i w:val="0"/>
          <w:smallCaps w:val="0"/>
          <w:strike w:val="0"/>
          <w:color w:val="9f9f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i w:val="0"/>
          <w:smallCaps w:val="0"/>
          <w:strike w:val="0"/>
          <w:color w:val="808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Yakut</w:t>
      </w:r>
      <w:r w:rsidDel="00000000" w:rsidR="00000000" w:rsidRPr="00000000">
        <w:rPr>
          <w:i w:val="0"/>
          <w:smallCaps w:val="0"/>
          <w:strike w:val="0"/>
          <w:color w:val="bdbd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7575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i w:val="0"/>
          <w:smallCaps w:val="0"/>
          <w:strike w:val="0"/>
          <w:color w:val="c3c3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&amp;</w:t>
      </w:r>
      <w:r w:rsidDel="00000000" w:rsidR="00000000" w:rsidRPr="00000000">
        <w:rPr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Saygın, Ö.  “A </w:t>
      </w:r>
      <w:r w:rsidDel="00000000" w:rsidR="00000000" w:rsidRPr="00000000">
        <w:rPr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GIS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Based Geo-Relationship Between Environment </w:t>
      </w:r>
      <w:r w:rsidDel="00000000" w:rsidR="00000000" w:rsidRPr="00000000">
        <w:rPr>
          <w:i w:val="0"/>
          <w:smallCaps w:val="0"/>
          <w:strike w:val="0"/>
          <w:color w:val="4040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Cancer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Cases</w:t>
      </w:r>
      <w:r w:rsidDel="00000000" w:rsidR="00000000" w:rsidRPr="00000000">
        <w:rPr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Izmir Case”, International Symposium on Environmental Protection and Planning</w:t>
      </w:r>
      <w:r w:rsidDel="00000000" w:rsidR="00000000" w:rsidRPr="00000000">
        <w:rPr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GIS and RS Applications </w:t>
      </w:r>
      <w:r w:rsidDel="00000000" w:rsidR="00000000" w:rsidRPr="00000000">
        <w:rPr>
          <w:i w:val="0"/>
          <w:smallCaps w:val="0"/>
          <w:strike w:val="0"/>
          <w:color w:val="cfcf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ISEPP), İzmir – Turkey</w:t>
      </w:r>
      <w:r w:rsidDel="00000000" w:rsidR="00000000" w:rsidRPr="00000000">
        <w:rPr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June 28-29</w:t>
      </w:r>
      <w:r w:rsidDel="00000000" w:rsidR="00000000" w:rsidRPr="00000000">
        <w:rPr>
          <w:i w:val="0"/>
          <w:smallCaps w:val="0"/>
          <w:strike w:val="0"/>
          <w:color w:val="8f8f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2011 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5" w:line="240" w:lineRule="auto"/>
        <w:ind w:left="519" w:right="1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Tarhan</w:t>
      </w:r>
      <w:r w:rsidDel="00000000" w:rsidR="00000000" w:rsidRPr="00000000">
        <w:rPr>
          <w:i w:val="0"/>
          <w:smallCaps w:val="0"/>
          <w:strike w:val="0"/>
          <w:color w:val="efef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505000"/>
          <w:sz w:val="24"/>
          <w:szCs w:val="24"/>
          <w:u w:val="none"/>
          <w:shd w:fill="auto" w:val="clear"/>
          <w:vertAlign w:val="baseline"/>
          <w:rtl w:val="0"/>
        </w:rPr>
        <w:t xml:space="preserve">Ç</w:t>
      </w:r>
      <w:r w:rsidDel="00000000" w:rsidR="00000000" w:rsidRPr="00000000">
        <w:rPr>
          <w:i w:val="0"/>
          <w:smallCaps w:val="0"/>
          <w:strike w:val="0"/>
          <w:color w:val="a7a7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Özkan, P.</w:t>
      </w:r>
      <w:r w:rsidDel="00000000" w:rsidR="00000000" w:rsidRPr="00000000">
        <w:rPr>
          <w:i w:val="0"/>
          <w:smallCaps w:val="0"/>
          <w:strike w:val="0"/>
          <w:color w:val="3131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., Altan</w:t>
      </w:r>
      <w:r w:rsidDel="00000000" w:rsidR="00000000" w:rsidRPr="00000000">
        <w:rPr>
          <w:i w:val="0"/>
          <w:smallCaps w:val="0"/>
          <w:strike w:val="0"/>
          <w:color w:val="6a6a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P.</w:t>
      </w:r>
      <w:r w:rsidDel="00000000" w:rsidR="00000000" w:rsidRPr="00000000">
        <w:rPr>
          <w:i w:val="0"/>
          <w:smallCaps w:val="0"/>
          <w:strike w:val="0"/>
          <w:color w:val="d7d7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Eser</w:t>
      </w:r>
      <w:r w:rsidDel="00000000" w:rsidR="00000000" w:rsidRPr="00000000">
        <w:rPr>
          <w:i w:val="0"/>
          <w:smallCaps w:val="0"/>
          <w:strike w:val="0"/>
          <w:color w:val="abab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i w:val="0"/>
          <w:smallCaps w:val="0"/>
          <w:strike w:val="0"/>
          <w:color w:val="bebe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Yakut</w:t>
      </w:r>
      <w:r w:rsidDel="00000000" w:rsidR="00000000" w:rsidRPr="00000000">
        <w:rPr>
          <w:i w:val="0"/>
          <w:smallCaps w:val="0"/>
          <w:strike w:val="0"/>
          <w:color w:val="eded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i w:val="0"/>
          <w:smallCaps w:val="0"/>
          <w:strike w:val="0"/>
          <w:color w:val="a5a5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 Saygın</w:t>
      </w:r>
      <w:r w:rsidDel="00000000" w:rsidR="00000000" w:rsidRPr="00000000">
        <w:rPr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Ö</w:t>
      </w:r>
      <w:r w:rsidDel="00000000" w:rsidR="00000000" w:rsidRPr="00000000">
        <w:rPr>
          <w:i w:val="1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2013) “Spatial Point Pattern Analysis of Lung Cancer in an Urban Area: Izmir Case”, 29th Urban Data </w:t>
      </w:r>
      <w:r w:rsidDel="00000000" w:rsidR="00000000" w:rsidRPr="00000000">
        <w:rPr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Management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Symposium</w:t>
      </w:r>
      <w:r w:rsidDel="00000000" w:rsidR="00000000" w:rsidRPr="00000000">
        <w:rPr>
          <w:i w:val="0"/>
          <w:smallCaps w:val="0"/>
          <w:strike w:val="0"/>
          <w:color w:val="303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London</w:t>
      </w:r>
      <w:r w:rsidDel="00000000" w:rsidR="00000000" w:rsidRPr="00000000">
        <w:rPr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May 29-31</w:t>
      </w:r>
      <w:r w:rsidDel="00000000" w:rsidR="00000000" w:rsidRPr="00000000">
        <w:rPr>
          <w:i w:val="0"/>
          <w:smallCaps w:val="0"/>
          <w:strike w:val="0"/>
          <w:color w:val="dfdf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2013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519" w:right="125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Yazdani, </w:t>
      </w:r>
      <w:r w:rsidDel="00000000" w:rsidR="00000000" w:rsidRPr="00000000">
        <w:rPr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i w:val="0"/>
          <w:smallCaps w:val="0"/>
          <w:strike w:val="0"/>
          <w:color w:val="404000"/>
          <w:sz w:val="24"/>
          <w:szCs w:val="24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., Saygın, Ö., "A </w:t>
      </w:r>
      <w:r w:rsidDel="00000000" w:rsidR="00000000" w:rsidRPr="00000000">
        <w:rPr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Decision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Support System </w:t>
      </w:r>
      <w:r w:rsidDel="00000000" w:rsidR="00000000" w:rsidRPr="00000000">
        <w:rPr>
          <w:i w:val="0"/>
          <w:smallCaps w:val="0"/>
          <w:strike w:val="0"/>
          <w:color w:val="4040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i w:val="0"/>
          <w:smallCaps w:val="0"/>
          <w:strike w:val="0"/>
          <w:color w:val="303000"/>
          <w:sz w:val="24"/>
          <w:szCs w:val="24"/>
          <w:u w:val="none"/>
          <w:shd w:fill="auto" w:val="clear"/>
          <w:vertAlign w:val="baseline"/>
          <w:rtl w:val="0"/>
        </w:rPr>
        <w:t xml:space="preserve">Assesment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 Land-Use Changes: The Case of Izmir", Paper presented </w:t>
      </w:r>
      <w:r w:rsidDel="00000000" w:rsidR="00000000" w:rsidRPr="00000000">
        <w:rPr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6th International Symposium on Knowledge </w:t>
      </w:r>
      <w:r w:rsidDel="00000000" w:rsidR="00000000" w:rsidRPr="00000000">
        <w:rPr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Cities</w:t>
      </w:r>
      <w:r w:rsidDel="00000000" w:rsidR="00000000" w:rsidRPr="00000000">
        <w:rPr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İstanbul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September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</w:t>
      </w:r>
      <w:r w:rsidDel="00000000" w:rsidR="00000000" w:rsidRPr="00000000">
        <w:rPr>
          <w:i w:val="0"/>
          <w:smallCaps w:val="0"/>
          <w:strike w:val="0"/>
          <w:color w:val="303000"/>
          <w:sz w:val="24"/>
          <w:szCs w:val="24"/>
          <w:u w:val="none"/>
          <w:shd w:fill="auto" w:val="clear"/>
          <w:vertAlign w:val="baseline"/>
          <w:rtl w:val="0"/>
        </w:rPr>
        <w:t xml:space="preserve">, 2013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5" w:line="240" w:lineRule="auto"/>
        <w:ind w:left="519" w:right="73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5" w:line="240" w:lineRule="auto"/>
        <w:ind w:left="519" w:right="73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Velibeyoğlu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 K.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Sargin F.G</w:t>
      </w:r>
      <w:r w:rsidDel="00000000" w:rsidR="00000000" w:rsidRPr="00000000">
        <w:rPr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Yildiz B. Y.</w:t>
      </w:r>
      <w:r w:rsidDel="00000000" w:rsidR="00000000" w:rsidRPr="00000000">
        <w:rPr>
          <w:i w:val="0"/>
          <w:smallCaps w:val="0"/>
          <w:strike w:val="0"/>
          <w:color w:val="808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Saygın, Ö.</w:t>
      </w:r>
      <w:r w:rsidDel="00000000" w:rsidR="00000000" w:rsidRPr="00000000">
        <w:rPr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Bingöl E. Scrum for Design: Pedagogical Implications in Managing Urban Design Studio</w:t>
      </w:r>
      <w:r w:rsidDel="00000000" w:rsidR="00000000" w:rsidRPr="00000000">
        <w:rPr>
          <w:i w:val="0"/>
          <w:smallCaps w:val="0"/>
          <w:strike w:val="0"/>
          <w:color w:val="404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International Symposium, 2016</w:t>
      </w:r>
    </w:p>
    <w:p w:rsidR="00000000" w:rsidDel="00000000" w:rsidP="00000000" w:rsidRDefault="00000000" w:rsidRPr="00000000" w14:paraId="000000B6">
      <w:pPr>
        <w:spacing w:after="120" w:line="240" w:lineRule="auto"/>
        <w:ind w:left="56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120" w:line="240" w:lineRule="auto"/>
        <w:ind w:firstLine="567"/>
        <w:rPr>
          <w:b w:val="1"/>
        </w:rPr>
      </w:pPr>
      <w:r w:rsidDel="00000000" w:rsidR="00000000" w:rsidRPr="00000000">
        <w:rPr>
          <w:b w:val="1"/>
          <w:rtl w:val="0"/>
        </w:rPr>
        <w:t xml:space="preserve">7.4. International books or chapters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5" w:line="240" w:lineRule="auto"/>
        <w:ind w:left="567" w:right="112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Yigitcanlar T</w:t>
      </w:r>
      <w:r w:rsidDel="00000000" w:rsidR="00000000" w:rsidRPr="00000000">
        <w:rPr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Saygın Ö ”Online information systems</w:t>
      </w:r>
      <w:r w:rsidDel="00000000" w:rsidR="00000000" w:rsidRPr="00000000">
        <w:rPr>
          <w:i w:val="0"/>
          <w:smallCaps w:val="0"/>
          <w:strike w:val="0"/>
          <w:color w:val="303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Encylopedia of Decision Making and                                   Decision Support Technologies”</w:t>
      </w:r>
      <w:r w:rsidDel="00000000" w:rsidR="00000000" w:rsidRPr="00000000">
        <w:rPr>
          <w:i w:val="0"/>
          <w:smallCaps w:val="0"/>
          <w:strike w:val="0"/>
          <w:color w:val="404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Adam</w:t>
      </w:r>
      <w:r w:rsidDel="00000000" w:rsidR="00000000" w:rsidRPr="00000000">
        <w:rPr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505000"/>
          <w:sz w:val="24"/>
          <w:szCs w:val="24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color w:val="5757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Ed)</w:t>
      </w:r>
      <w:r w:rsidDel="00000000" w:rsidR="00000000" w:rsidRPr="00000000">
        <w:rPr>
          <w:i w:val="0"/>
          <w:smallCaps w:val="0"/>
          <w:strike w:val="0"/>
          <w:color w:val="808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Hersey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2008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5" w:line="240" w:lineRule="auto"/>
        <w:ind w:left="567" w:right="112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Yigitcanlar, T., Saygın Ö. “Online </w:t>
      </w:r>
      <w:r w:rsidDel="00000000" w:rsidR="00000000" w:rsidRPr="00000000">
        <w:rPr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participatory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decision support tools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knowledge based urban development</w:t>
      </w:r>
      <w:r w:rsidDel="00000000" w:rsidR="00000000" w:rsidRPr="00000000">
        <w:rPr>
          <w:i w:val="0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Creative Urban Regions</w:t>
      </w:r>
      <w:r w:rsidDel="00000000" w:rsidR="00000000" w:rsidRPr="00000000">
        <w:rPr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Harnessing Urban Technologies to Support Knowledge City Initiatives”</w:t>
      </w:r>
      <w:r w:rsidDel="00000000" w:rsidR="00000000" w:rsidRPr="00000000">
        <w:rPr>
          <w:i w:val="0"/>
          <w:smallCaps w:val="0"/>
          <w:strike w:val="0"/>
          <w:color w:val="e1e1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Yigitcanlar T</w:t>
      </w:r>
      <w:r w:rsidDel="00000000" w:rsidR="00000000" w:rsidRPr="00000000">
        <w:rPr>
          <w:i w:val="0"/>
          <w:smallCaps w:val="0"/>
          <w:strike w:val="0"/>
          <w:color w:val="5757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i w:val="0"/>
          <w:smallCaps w:val="0"/>
          <w:strike w:val="0"/>
          <w:color w:val="f2f2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Baum, S</w:t>
      </w:r>
      <w:r w:rsidDel="00000000" w:rsidR="00000000" w:rsidRPr="00000000">
        <w:rPr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color w:val="3434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Eds).2008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5" w:line="240" w:lineRule="auto"/>
        <w:ind w:left="567" w:right="112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Geçer,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i w:val="0"/>
          <w:smallCaps w:val="0"/>
          <w:strike w:val="0"/>
          <w:color w:val="b9b9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Avar</w:t>
      </w:r>
      <w:r w:rsidDel="00000000" w:rsidR="00000000" w:rsidRPr="00000000">
        <w:rPr>
          <w:i w:val="1"/>
          <w:smallCaps w:val="0"/>
          <w:strike w:val="0"/>
          <w:color w:val="9d9d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Velibeyoğlu</w:t>
      </w:r>
      <w:r w:rsidDel="00000000" w:rsidR="00000000" w:rsidRPr="00000000">
        <w:rPr>
          <w:i w:val="0"/>
          <w:smallCaps w:val="0"/>
          <w:strike w:val="0"/>
          <w:color w:val="e3e3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i w:val="0"/>
          <w:smallCaps w:val="0"/>
          <w:strike w:val="0"/>
          <w:color w:val="8181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Saygın Ö. “Spatial Transformations in Istanbul CBD: The Rola of ICT?</w:t>
      </w:r>
      <w:r w:rsidDel="00000000" w:rsidR="00000000" w:rsidRPr="00000000">
        <w:rPr>
          <w:i w:val="0"/>
          <w:smallCaps w:val="0"/>
          <w:strike w:val="0"/>
          <w:color w:val="c8c8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Knowledge-Based Urban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Development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Planning </w:t>
      </w:r>
      <w:r w:rsidDel="00000000" w:rsidR="00000000" w:rsidRPr="00000000">
        <w:rPr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Applications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the Information Era”</w:t>
      </w:r>
      <w:r w:rsidDel="00000000" w:rsidR="00000000" w:rsidRPr="00000000">
        <w:rPr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i w:val="0"/>
          <w:smallCaps w:val="0"/>
          <w:strike w:val="0"/>
          <w:color w:val="505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Yiğitcanlar, </w:t>
      </w:r>
      <w:r w:rsidDel="00000000" w:rsidR="00000000" w:rsidRPr="00000000">
        <w:rPr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Velibeyoğlu and Scott Baum.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(Eds)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2008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5" w:line="240" w:lineRule="auto"/>
        <w:ind w:left="567" w:right="112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120" w:line="240" w:lineRule="auto"/>
        <w:ind w:left="567" w:firstLine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7.5. Articles published in national refereed journals</w:t>
      </w:r>
    </w:p>
    <w:p w:rsidR="00000000" w:rsidDel="00000000" w:rsidP="00000000" w:rsidRDefault="00000000" w:rsidRPr="00000000" w14:paraId="000000BD">
      <w:pPr>
        <w:spacing w:after="120" w:line="240" w:lineRule="auto"/>
        <w:ind w:left="567" w:firstLine="0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120" w:line="240" w:lineRule="auto"/>
        <w:ind w:firstLine="567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7.6. Papers presented in national conferences and published as proceedings</w:t>
      </w:r>
    </w:p>
    <w:p w:rsidR="00000000" w:rsidDel="00000000" w:rsidP="00000000" w:rsidRDefault="00000000" w:rsidRPr="00000000" w14:paraId="000000BF">
      <w:pPr>
        <w:spacing w:after="120" w:line="240" w:lineRule="auto"/>
        <w:ind w:left="567" w:firstLine="0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120" w:line="240" w:lineRule="auto"/>
        <w:ind w:firstLine="567"/>
        <w:rPr>
          <w:sz w:val="28"/>
          <w:szCs w:val="28"/>
        </w:rPr>
      </w:pPr>
      <w:r w:rsidDel="00000000" w:rsidR="00000000" w:rsidRPr="00000000">
        <w:rPr>
          <w:b w:val="1"/>
          <w:color w:val="000000"/>
          <w:rtl w:val="0"/>
        </w:rPr>
        <w:t xml:space="preserve">7.7. National books or chapters</w:t>
      </w:r>
      <w:r w:rsidDel="00000000" w:rsidR="00000000" w:rsidRPr="00000000">
        <w:rPr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C1">
      <w:pPr>
        <w:spacing w:after="120" w:line="240" w:lineRule="auto"/>
        <w:ind w:left="567" w:firstLine="0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120" w:line="240" w:lineRule="auto"/>
        <w:ind w:left="567" w:firstLine="0"/>
        <w:rPr>
          <w:sz w:val="28"/>
          <w:szCs w:val="28"/>
        </w:rPr>
      </w:pPr>
      <w:r w:rsidDel="00000000" w:rsidR="00000000" w:rsidRPr="00000000">
        <w:rPr>
          <w:b w:val="1"/>
          <w:color w:val="000000"/>
          <w:rtl w:val="0"/>
        </w:rPr>
        <w:t xml:space="preserve">7.8. Other Publications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120" w:line="240" w:lineRule="auto"/>
        <w:ind w:left="567" w:firstLine="0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120" w:line="240" w:lineRule="auto"/>
        <w:ind w:left="142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8. Scientific Research Projects</w:t>
      </w:r>
    </w:p>
    <w:p w:rsidR="00000000" w:rsidDel="00000000" w:rsidP="00000000" w:rsidRDefault="00000000" w:rsidRPr="00000000" w14:paraId="000000C5">
      <w:pPr>
        <w:spacing w:after="120" w:line="240" w:lineRule="auto"/>
        <w:ind w:left="567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 Evaluating Geothermal Resources in Gulbahce (Urla-Izmir), Researcher, Project Nr: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R31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/1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2/DFDO1/0015</w:t>
      </w:r>
      <w:r w:rsidDel="00000000" w:rsidR="00000000" w:rsidRPr="00000000">
        <w:rPr>
          <w:sz w:val="24"/>
          <w:szCs w:val="24"/>
          <w:rtl w:val="0"/>
        </w:rPr>
        <w:t xml:space="preserve"> Funded by IZKA,2012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 Spatial Distribution and Spatial Statistics of Cancer Cases Using Geographic Information Systems, (2011), IYTE -2011IYTE36, 2011</w:t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120" w:line="240" w:lineRule="auto"/>
        <w:ind w:left="567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  -</w:t>
      </w:r>
    </w:p>
    <w:p w:rsidR="00000000" w:rsidDel="00000000" w:rsidP="00000000" w:rsidRDefault="00000000" w:rsidRPr="00000000" w14:paraId="000000C9">
      <w:pPr>
        <w:spacing w:after="120" w:line="240" w:lineRule="auto"/>
        <w:ind w:left="142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120" w:line="240" w:lineRule="auto"/>
        <w:ind w:left="142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9. Administrative Duties</w:t>
      </w:r>
    </w:p>
    <w:tbl>
      <w:tblPr>
        <w:tblStyle w:val="Table4"/>
        <w:tblW w:w="10206.0" w:type="dxa"/>
        <w:jc w:val="left"/>
        <w:tblInd w:w="250.0" w:type="dxa"/>
        <w:tblLayout w:type="fixed"/>
        <w:tblLook w:val="0400"/>
      </w:tblPr>
      <w:tblGrid>
        <w:gridCol w:w="3600"/>
        <w:gridCol w:w="4055"/>
        <w:gridCol w:w="2551"/>
        <w:tblGridChange w:id="0">
          <w:tblGrid>
            <w:gridCol w:w="3600"/>
            <w:gridCol w:w="4055"/>
            <w:gridCol w:w="2551"/>
          </w:tblGrid>
        </w:tblGridChange>
      </w:tblGrid>
      <w:tr>
        <w:trPr>
          <w:trHeight w:val="315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Name of Duty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University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Year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Vice-Dean, School of Architecture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Izmir Institute of Technology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2005-2012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Computer Aided Design Lab. Coordinator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Izmir Institute of Technology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2005-2011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Geographic Information Systems Lab. Coordinator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Izmir Institute of Technology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2005-2012</w:t>
            </w:r>
          </w:p>
        </w:tc>
      </w:tr>
    </w:tbl>
    <w:p w:rsidR="00000000" w:rsidDel="00000000" w:rsidP="00000000" w:rsidRDefault="00000000" w:rsidRPr="00000000" w14:paraId="000000D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after="120" w:line="240" w:lineRule="auto"/>
        <w:ind w:left="142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10. Memberships / Fellowships</w:t>
      </w:r>
    </w:p>
    <w:p w:rsidR="00000000" w:rsidDel="00000000" w:rsidP="00000000" w:rsidRDefault="00000000" w:rsidRPr="00000000" w14:paraId="000000DB">
      <w:pPr>
        <w:spacing w:after="120" w:line="240" w:lineRule="auto"/>
        <w:ind w:left="567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Chamber of City Planners</w:t>
      </w:r>
    </w:p>
    <w:p w:rsidR="00000000" w:rsidDel="00000000" w:rsidP="00000000" w:rsidRDefault="00000000" w:rsidRPr="00000000" w14:paraId="000000DC">
      <w:pPr>
        <w:spacing w:after="120" w:line="240" w:lineRule="auto"/>
        <w:ind w:left="142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after="120" w:line="240" w:lineRule="auto"/>
        <w:ind w:left="142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11. Awards</w:t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TÜBİTAK, NATO A-2 Study Abroad, School of Design and Architecture, University of</w:t>
      </w:r>
    </w:p>
    <w:p w:rsidR="00000000" w:rsidDel="00000000" w:rsidP="00000000" w:rsidRDefault="00000000" w:rsidRPr="00000000" w14:paraId="000000DF">
      <w:pPr>
        <w:spacing w:after="120" w:line="240" w:lineRule="auto"/>
        <w:ind w:left="567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Colorado,  1997-1998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after="120" w:line="240" w:lineRule="auto"/>
        <w:ind w:left="142" w:firstLine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12. Other (Design, Art, or related Events involved)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720" w:top="1418" w:left="851" w:right="720" w:header="426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3">
    <w:pPr>
      <w:tabs>
        <w:tab w:val="left" w:pos="2445"/>
        <w:tab w:val="right" w:pos="10669"/>
      </w:tabs>
      <w:spacing w:after="0" w:line="240" w:lineRule="auto"/>
      <w:jc w:val="right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ab/>
      <w:t xml:space="preserve">EK 1.</w:t>
    </w:r>
  </w:p>
  <w:p w:rsidR="00000000" w:rsidDel="00000000" w:rsidP="00000000" w:rsidRDefault="00000000" w:rsidRPr="00000000" w14:paraId="000000E4">
    <w:pPr>
      <w:spacing w:after="0" w:line="240" w:lineRule="auto"/>
      <w:ind w:left="1843" w:firstLine="0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IYTE Mimarlık Bölümü </w:t>
    </w:r>
  </w:p>
  <w:p w:rsidR="00000000" w:rsidDel="00000000" w:rsidP="00000000" w:rsidRDefault="00000000" w:rsidRPr="00000000" w14:paraId="000000E5">
    <w:pPr>
      <w:spacing w:after="0" w:line="240" w:lineRule="auto"/>
      <w:ind w:left="1101" w:firstLine="720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MIAK Ulusal Akreditasyon Başvurusu 2020</w:t>
    </w:r>
  </w:p>
  <w:p w:rsidR="00000000" w:rsidDel="00000000" w:rsidP="00000000" w:rsidRDefault="00000000" w:rsidRPr="00000000" w14:paraId="000000E6">
    <w:pPr>
      <w:spacing w:after="0" w:lineRule="auto"/>
      <w:ind w:left="1101" w:firstLine="720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Öğretim Elemanlarının Özgeçmişleri</w:t>
    </w:r>
  </w:p>
  <w:p w:rsidR="00000000" w:rsidDel="00000000" w:rsidP="00000000" w:rsidRDefault="00000000" w:rsidRPr="00000000" w14:paraId="000000E7">
    <w:pPr>
      <w:spacing w:after="0" w:lineRule="auto"/>
      <w:ind w:left="1101" w:firstLine="720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71756</wp:posOffset>
          </wp:positionH>
          <wp:positionV relativeFrom="paragraph">
            <wp:posOffset>-761364</wp:posOffset>
          </wp:positionV>
          <wp:extent cx="982980" cy="982980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2980" cy="98298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62818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3201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32016"/>
    <w:rPr>
      <w:rFonts w:ascii="Tahoma" w:cs="Tahoma" w:hAnsi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 w:val="1"/>
    <w:rsid w:val="000D3FAA"/>
    <w:rPr>
      <w:color w:val="808080"/>
    </w:rPr>
  </w:style>
  <w:style w:type="table" w:styleId="TableGrid">
    <w:name w:val="Table Grid"/>
    <w:basedOn w:val="TableNormal"/>
    <w:uiPriority w:val="59"/>
    <w:unhideWhenUsed w:val="1"/>
    <w:rsid w:val="009D453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1507DE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B5431E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431E"/>
  </w:style>
  <w:style w:type="paragraph" w:styleId="Footer">
    <w:name w:val="footer"/>
    <w:basedOn w:val="Normal"/>
    <w:link w:val="FooterChar"/>
    <w:uiPriority w:val="99"/>
    <w:unhideWhenUsed w:val="1"/>
    <w:rsid w:val="00B5431E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431E"/>
  </w:style>
  <w:style w:type="paragraph" w:styleId="NormalWeb">
    <w:name w:val="Normal (Web)"/>
    <w:basedOn w:val="Normal"/>
    <w:uiPriority w:val="99"/>
    <w:unhideWhenUsed w:val="1"/>
    <w:rsid w:val="00604AE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tr-TR" w:val="tr-TR"/>
    </w:rPr>
  </w:style>
  <w:style w:type="paragraph" w:styleId="Default" w:customStyle="1">
    <w:name w:val="Default"/>
    <w:rsid w:val="00F04DA4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Calibri" w:hAnsi="Times New Roman"/>
      <w:color w:val="000000"/>
      <w:sz w:val="24"/>
      <w:szCs w:val="24"/>
      <w:lang w:val="tr-TR"/>
    </w:rPr>
  </w:style>
  <w:style w:type="character" w:styleId="fontstyle01" w:customStyle="1">
    <w:name w:val="fontstyle01"/>
    <w:rsid w:val="00F04DA4"/>
    <w:rPr>
      <w:rFonts w:ascii="OpenSans-CondensedLight" w:hAnsi="OpenSans-CondensedLight" w:hint="default"/>
      <w:b w:val="0"/>
      <w:bCs w:val="0"/>
      <w:i w:val="0"/>
      <w:iCs w:val="0"/>
      <w:color w:val="000000"/>
      <w:sz w:val="20"/>
      <w:szCs w:val="20"/>
    </w:rPr>
  </w:style>
  <w:style w:type="character" w:styleId="fontstyle21" w:customStyle="1">
    <w:name w:val="fontstyle21"/>
    <w:rsid w:val="00F04DA4"/>
    <w:rPr>
      <w:rFonts w:ascii="CIDFont+F4" w:hAnsi="CIDFont+F4" w:hint="default"/>
      <w:b w:val="0"/>
      <w:bCs w:val="0"/>
      <w:i w:val="0"/>
      <w:iCs w:val="0"/>
      <w:color w:val="000000"/>
      <w:sz w:val="24"/>
      <w:szCs w:val="24"/>
    </w:rPr>
  </w:style>
  <w:style w:type="character" w:styleId="fontstyle31" w:customStyle="1">
    <w:name w:val="fontstyle31"/>
    <w:rsid w:val="00F04DA4"/>
    <w:rPr>
      <w:rFonts w:ascii="CIDFont+F5" w:hAnsi="CIDFont+F5" w:hint="default"/>
      <w:b w:val="0"/>
      <w:bCs w:val="0"/>
      <w:i w:val="1"/>
      <w:iCs w:val="1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6EOh8ygmZNl0x1KEaZAPfMB0fA==">AMUW2mVhGUqn6ftgzSHGnqCrwHr+j0o8Gp/HRRT9Qwf9VYwEYUdTS8HkTnWwu5ZDdDM56+CcqcdjK6yI+ykb95IAKbWMx+EsFZzUtpUw0qI7ekH73mkYtfubAoZR6uCSpMZVeO71W4EK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2020-12-11T12:59:00Z</dcterms:created>
  <dc:creator>Aslıhan Çevik</dc:creator>
</cp:coreProperties>
</file>