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4AB3" w14:textId="0A5B29F9" w:rsidR="006D7CDA" w:rsidRDefault="00F555D5" w:rsidP="006E41A8">
      <w:pPr>
        <w:pStyle w:val="KonuBal"/>
        <w:jc w:val="left"/>
        <w:rPr>
          <w:rFonts w:ascii="Verdana" w:hAnsi="Verdana"/>
          <w:noProof/>
          <w:color w:val="auto"/>
          <w:sz w:val="28"/>
          <w:lang w:eastAsia="ja-JP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A423B07" wp14:editId="03C4F93B">
            <wp:simplePos x="0" y="0"/>
            <wp:positionH relativeFrom="column">
              <wp:posOffset>4319905</wp:posOffset>
            </wp:positionH>
            <wp:positionV relativeFrom="paragraph">
              <wp:posOffset>0</wp:posOffset>
            </wp:positionV>
            <wp:extent cx="1349375" cy="1418590"/>
            <wp:effectExtent l="0" t="0" r="3175" b="0"/>
            <wp:wrapTight wrapText="bothSides">
              <wp:wrapPolygon edited="0">
                <wp:start x="0" y="0"/>
                <wp:lineTo x="0" y="21175"/>
                <wp:lineTo x="21346" y="21175"/>
                <wp:lineTo x="21346" y="0"/>
                <wp:lineTo x="0" y="0"/>
              </wp:wrapPolygon>
            </wp:wrapTight>
            <wp:docPr id="2" name="Picture 2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72"/>
                    <a:stretch/>
                  </pic:blipFill>
                  <pic:spPr bwMode="auto">
                    <a:xfrm>
                      <a:off x="0" y="0"/>
                      <a:ext cx="134937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7CDA">
        <w:rPr>
          <w:rFonts w:ascii="Verdana" w:hAnsi="Verdana"/>
          <w:noProof/>
          <w:color w:val="auto"/>
          <w:sz w:val="28"/>
          <w:lang w:eastAsia="ja-JP"/>
        </w:rPr>
        <w:t>CURRICULUM VITA</w:t>
      </w:r>
      <w:r w:rsidR="006E41A8">
        <w:rPr>
          <w:rFonts w:ascii="Verdana" w:hAnsi="Verdana"/>
          <w:noProof/>
          <w:color w:val="auto"/>
          <w:sz w:val="28"/>
          <w:lang w:eastAsia="ja-JP"/>
        </w:rPr>
        <w:t xml:space="preserve">E                                            </w:t>
      </w:r>
    </w:p>
    <w:p w14:paraId="692287AC" w14:textId="457ABD29" w:rsidR="006D7CDA" w:rsidRDefault="006D7CDA" w:rsidP="00C12A05">
      <w:pPr>
        <w:pStyle w:val="KonuBal"/>
        <w:jc w:val="right"/>
        <w:rPr>
          <w:rFonts w:ascii="Verdana" w:hAnsi="Verdana"/>
          <w:color w:val="auto"/>
          <w:sz w:val="28"/>
        </w:rPr>
      </w:pPr>
    </w:p>
    <w:p w14:paraId="6CBBB8BC" w14:textId="07740E74" w:rsidR="0001109A" w:rsidRDefault="00BE441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Name </w:t>
      </w:r>
      <w:proofErr w:type="spellStart"/>
      <w:r>
        <w:rPr>
          <w:rFonts w:ascii="Verdana" w:hAnsi="Verdana"/>
          <w:b/>
          <w:sz w:val="20"/>
          <w:szCs w:val="20"/>
        </w:rPr>
        <w:t>and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Surname</w:t>
      </w:r>
      <w:proofErr w:type="spellEnd"/>
      <w:r w:rsidR="0001109A">
        <w:rPr>
          <w:rFonts w:ascii="Verdana" w:hAnsi="Verdana"/>
          <w:b/>
          <w:sz w:val="20"/>
          <w:szCs w:val="20"/>
        </w:rPr>
        <w:t>:</w:t>
      </w:r>
      <w:r w:rsidR="000110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Ugur DEMIR</w:t>
      </w:r>
    </w:p>
    <w:p w14:paraId="78AAE9AC" w14:textId="77777777" w:rsidR="0001109A" w:rsidRDefault="00BE4418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b/>
          <w:sz w:val="20"/>
          <w:szCs w:val="20"/>
        </w:rPr>
        <w:t>Date</w:t>
      </w:r>
      <w:proofErr w:type="spellEnd"/>
      <w:r>
        <w:rPr>
          <w:rFonts w:ascii="Verdana" w:hAnsi="Verdana"/>
          <w:b/>
          <w:sz w:val="20"/>
          <w:szCs w:val="20"/>
        </w:rPr>
        <w:t xml:space="preserve"> of </w:t>
      </w:r>
      <w:proofErr w:type="spellStart"/>
      <w:r>
        <w:rPr>
          <w:rFonts w:ascii="Verdana" w:hAnsi="Verdana"/>
          <w:b/>
          <w:sz w:val="20"/>
          <w:szCs w:val="20"/>
        </w:rPr>
        <w:t>Birth</w:t>
      </w:r>
      <w:proofErr w:type="spellEnd"/>
      <w:r w:rsidR="0001109A">
        <w:rPr>
          <w:rFonts w:ascii="Verdana" w:hAnsi="Verdana"/>
          <w:b/>
          <w:sz w:val="20"/>
          <w:szCs w:val="20"/>
        </w:rPr>
        <w:t>:</w:t>
      </w:r>
      <w:r w:rsidR="0001109A">
        <w:rPr>
          <w:rFonts w:ascii="Verdana" w:hAnsi="Verdana"/>
          <w:sz w:val="20"/>
          <w:szCs w:val="20"/>
        </w:rPr>
        <w:t xml:space="preserve"> </w:t>
      </w:r>
      <w:r w:rsidR="003E09C4">
        <w:rPr>
          <w:rFonts w:ascii="Verdana" w:hAnsi="Verdana"/>
          <w:sz w:val="20"/>
          <w:szCs w:val="20"/>
        </w:rPr>
        <w:t>01</w:t>
      </w:r>
      <w:r w:rsidR="0001109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July</w:t>
      </w:r>
      <w:proofErr w:type="spellEnd"/>
      <w:r>
        <w:rPr>
          <w:rFonts w:ascii="Verdana" w:hAnsi="Verdana"/>
          <w:sz w:val="20"/>
          <w:szCs w:val="20"/>
        </w:rPr>
        <w:t xml:space="preserve"> 1982</w:t>
      </w:r>
    </w:p>
    <w:p w14:paraId="4FD3628B" w14:textId="566FFBA3" w:rsidR="0001109A" w:rsidRDefault="00BE441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b/>
          <w:sz w:val="20"/>
          <w:szCs w:val="20"/>
        </w:rPr>
        <w:t>Education</w:t>
      </w:r>
      <w:proofErr w:type="spellEnd"/>
      <w:r w:rsidR="0001109A">
        <w:rPr>
          <w:rFonts w:ascii="Verdana" w:hAnsi="Verdana"/>
          <w:b/>
          <w:sz w:val="20"/>
          <w:szCs w:val="20"/>
        </w:rPr>
        <w:t>:</w:t>
      </w:r>
      <w:r w:rsidR="00B02E2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B2B4D" w:rsidRPr="00F63E08">
        <w:rPr>
          <w:rFonts w:ascii="Verdana" w:hAnsi="Verdana"/>
          <w:sz w:val="20"/>
          <w:szCs w:val="20"/>
        </w:rPr>
        <w:t>PhD</w:t>
      </w:r>
      <w:proofErr w:type="spellEnd"/>
      <w:r w:rsidR="00CB2B4D" w:rsidRPr="00F63E08">
        <w:rPr>
          <w:rFonts w:ascii="Verdana" w:hAnsi="Verdana"/>
          <w:sz w:val="20"/>
          <w:szCs w:val="20"/>
        </w:rPr>
        <w:t xml:space="preserve">. 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2835"/>
        <w:gridCol w:w="3844"/>
        <w:gridCol w:w="1118"/>
      </w:tblGrid>
      <w:tr w:rsidR="0001109A" w14:paraId="6EB0DBDF" w14:textId="77777777" w:rsidTr="009E61A9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786075" w14:textId="77777777" w:rsidR="0001109A" w:rsidRDefault="0001109A" w:rsidP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BE4418">
              <w:rPr>
                <w:rFonts w:ascii="Verdana" w:hAnsi="Verdana"/>
                <w:b/>
                <w:sz w:val="20"/>
                <w:szCs w:val="20"/>
              </w:rPr>
              <w:t>egree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4197345" w14:textId="77777777" w:rsidR="0001109A" w:rsidRDefault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Department</w:t>
            </w:r>
            <w:proofErr w:type="spellEnd"/>
            <w:r w:rsidR="0001109A">
              <w:rPr>
                <w:rFonts w:ascii="Verdana" w:hAnsi="Verdana"/>
                <w:b/>
                <w:sz w:val="20"/>
                <w:szCs w:val="20"/>
              </w:rPr>
              <w:t>/Program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F680730" w14:textId="77777777" w:rsidR="0001109A" w:rsidRDefault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04E8B693" w14:textId="77777777" w:rsidR="0001109A" w:rsidRDefault="003A1E8B" w:rsidP="00234D6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Gradute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b/>
                <w:sz w:val="20"/>
                <w:szCs w:val="20"/>
              </w:rPr>
              <w:t>Year</w:t>
            </w:r>
            <w:proofErr w:type="spellEnd"/>
          </w:p>
        </w:tc>
      </w:tr>
      <w:tr w:rsidR="0001109A" w14:paraId="16DB0E0C" w14:textId="77777777" w:rsidTr="009E61A9">
        <w:trPr>
          <w:jc w:val="center"/>
        </w:trPr>
        <w:tc>
          <w:tcPr>
            <w:tcW w:w="155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FFC3E" w14:textId="77777777" w:rsidR="0001109A" w:rsidRDefault="00EA0AAD" w:rsidP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</w:t>
            </w:r>
            <w:r w:rsidR="00BE4418">
              <w:rPr>
                <w:rFonts w:ascii="Verdana" w:hAnsi="Verdana"/>
                <w:sz w:val="20"/>
                <w:szCs w:val="20"/>
              </w:rPr>
              <w:t>Sc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7E50" w14:textId="77777777" w:rsidR="0001109A" w:rsidRDefault="0001109A" w:rsidP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Civil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384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7D8" w14:textId="77777777" w:rsidR="0001109A" w:rsidRDefault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Kocaeli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University</w:t>
            </w:r>
            <w:proofErr w:type="spellEnd"/>
            <w:r w:rsidR="000110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465FEF" w14:textId="77777777" w:rsidR="0001109A" w:rsidRDefault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</w:t>
            </w:r>
          </w:p>
        </w:tc>
      </w:tr>
      <w:tr w:rsidR="0001109A" w14:paraId="450E32C3" w14:textId="77777777" w:rsidTr="009E61A9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B69B01" w14:textId="77777777" w:rsidR="0001109A" w:rsidRDefault="00EA0AAD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="00BE4418">
              <w:rPr>
                <w:rFonts w:ascii="Verdana" w:hAnsi="Verdana"/>
                <w:sz w:val="20"/>
                <w:szCs w:val="20"/>
              </w:rPr>
              <w:t>Sc.</w:t>
            </w:r>
            <w:r w:rsidR="000110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B7E" w14:textId="77777777" w:rsidR="0001109A" w:rsidRDefault="0001109A" w:rsidP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A6E" w14:textId="77777777" w:rsidR="0001109A" w:rsidRDefault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Istanbul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Technical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University</w:t>
            </w:r>
            <w:proofErr w:type="spellEnd"/>
            <w:r w:rsidR="009E61A9">
              <w:rPr>
                <w:rFonts w:ascii="Verdana" w:hAnsi="Verdana"/>
                <w:sz w:val="20"/>
                <w:szCs w:val="20"/>
              </w:rPr>
              <w:t xml:space="preserve"> (ITU)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C3D6A5" w14:textId="77777777" w:rsidR="0001109A" w:rsidRDefault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2013</w:t>
            </w:r>
            <w:r w:rsidR="000110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1109A" w14:paraId="183C57E6" w14:textId="77777777" w:rsidTr="009E61A9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E2CDE" w14:textId="77777777" w:rsidR="0001109A" w:rsidRDefault="00EA0AAD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Ph</w:t>
            </w:r>
            <w:r w:rsidR="00BE4418">
              <w:rPr>
                <w:rFonts w:ascii="Verdana" w:hAnsi="Verdana"/>
                <w:sz w:val="20"/>
                <w:szCs w:val="20"/>
              </w:rPr>
              <w:t>D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C2C2C" w14:textId="77777777" w:rsidR="0001109A" w:rsidRDefault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7608F" w14:textId="77777777" w:rsidR="0001109A" w:rsidRDefault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Istanbul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Technical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University</w:t>
            </w:r>
            <w:proofErr w:type="spellEnd"/>
            <w:r w:rsidR="009E61A9">
              <w:rPr>
                <w:rFonts w:ascii="Verdana" w:hAnsi="Verdana"/>
                <w:sz w:val="20"/>
                <w:szCs w:val="20"/>
              </w:rPr>
              <w:t xml:space="preserve"> (ITU)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4036" w14:textId="77777777" w:rsidR="0001109A" w:rsidRDefault="00242760" w:rsidP="00234D6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7351FB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</w:tbl>
    <w:p w14:paraId="5E04C4D4" w14:textId="77777777" w:rsidR="00ED7464" w:rsidRDefault="00ED7464" w:rsidP="00FC15B8">
      <w:pPr>
        <w:jc w:val="both"/>
        <w:rPr>
          <w:rFonts w:ascii="Verdana" w:hAnsi="Verdana"/>
          <w:b/>
          <w:sz w:val="20"/>
          <w:szCs w:val="20"/>
        </w:rPr>
      </w:pPr>
    </w:p>
    <w:p w14:paraId="77FFF4A5" w14:textId="7078BE07" w:rsidR="00FC15B8" w:rsidRDefault="00BE4418" w:rsidP="00FC15B8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b/>
          <w:sz w:val="20"/>
          <w:szCs w:val="20"/>
        </w:rPr>
        <w:t>Masters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Thesis</w:t>
      </w:r>
      <w:proofErr w:type="spellEnd"/>
      <w:r w:rsidR="0001109A"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 xml:space="preserve">Demir, U., </w:t>
      </w:r>
      <w:r w:rsidRPr="00A97C6D">
        <w:rPr>
          <w:rFonts w:ascii="Verdana" w:hAnsi="Verdana"/>
          <w:i/>
          <w:color w:val="000000"/>
          <w:sz w:val="20"/>
          <w:szCs w:val="20"/>
        </w:rPr>
        <w:t>“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Axial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behavior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of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high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performance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fiber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reinforced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cementitious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composites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wrapped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by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 xml:space="preserve"> FRP </w:t>
      </w:r>
      <w:proofErr w:type="spellStart"/>
      <w:r w:rsidRPr="00A97C6D">
        <w:rPr>
          <w:rFonts w:ascii="Verdana" w:hAnsi="Verdana"/>
          <w:i/>
          <w:color w:val="000000"/>
          <w:sz w:val="20"/>
          <w:szCs w:val="20"/>
        </w:rPr>
        <w:t>sheets</w:t>
      </w:r>
      <w:proofErr w:type="spellEnd"/>
      <w:r w:rsidRPr="00A97C6D">
        <w:rPr>
          <w:rFonts w:ascii="Verdana" w:hAnsi="Verdana"/>
          <w:i/>
          <w:color w:val="000000"/>
          <w:sz w:val="20"/>
          <w:szCs w:val="20"/>
        </w:rPr>
        <w:t>”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Istanbul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Technical </w:t>
      </w:r>
      <w:proofErr w:type="spellStart"/>
      <w:r>
        <w:rPr>
          <w:rFonts w:ascii="Verdana" w:hAnsi="Verdana"/>
          <w:color w:val="000000"/>
          <w:sz w:val="20"/>
          <w:szCs w:val="20"/>
        </w:rPr>
        <w:t>University</w:t>
      </w:r>
      <w:proofErr w:type="spellEnd"/>
      <w:r>
        <w:rPr>
          <w:rFonts w:ascii="Verdana" w:hAnsi="Verdana"/>
          <w:color w:val="000000"/>
          <w:sz w:val="20"/>
          <w:szCs w:val="20"/>
        </w:rPr>
        <w:t>, 2013.</w:t>
      </w:r>
      <w:r w:rsidR="0001109A">
        <w:rPr>
          <w:rFonts w:ascii="Verdana" w:hAnsi="Verdana"/>
          <w:sz w:val="20"/>
        </w:rPr>
        <w:t xml:space="preserve"> </w:t>
      </w:r>
    </w:p>
    <w:p w14:paraId="315952E8" w14:textId="27FF9CAB" w:rsidR="0001109A" w:rsidRDefault="0026351C" w:rsidP="00FC15B8">
      <w:pPr>
        <w:jc w:val="both"/>
        <w:rPr>
          <w:rFonts w:ascii="Verdana" w:hAnsi="Verdana"/>
          <w:sz w:val="20"/>
        </w:rPr>
      </w:pPr>
      <w:proofErr w:type="spellStart"/>
      <w:r w:rsidRPr="00F407DF">
        <w:rPr>
          <w:rFonts w:ascii="Verdana" w:hAnsi="Verdana"/>
          <w:b/>
          <w:color w:val="002060"/>
          <w:sz w:val="20"/>
        </w:rPr>
        <w:t>Supervisor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: </w:t>
      </w:r>
      <w:proofErr w:type="spellStart"/>
      <w:r w:rsidR="0001109A" w:rsidRPr="00F407DF">
        <w:rPr>
          <w:rFonts w:ascii="Verdana" w:hAnsi="Verdana"/>
          <w:b/>
          <w:color w:val="002060"/>
          <w:sz w:val="20"/>
        </w:rPr>
        <w:t>Prof.Dr</w:t>
      </w:r>
      <w:proofErr w:type="spellEnd"/>
      <w:r w:rsidR="0001109A" w:rsidRPr="00F407DF">
        <w:rPr>
          <w:rFonts w:ascii="Verdana" w:hAnsi="Verdana"/>
          <w:b/>
          <w:color w:val="002060"/>
          <w:sz w:val="20"/>
        </w:rPr>
        <w:t xml:space="preserve">. </w:t>
      </w:r>
      <w:r w:rsidR="00BE4418" w:rsidRPr="00F407DF">
        <w:rPr>
          <w:rFonts w:ascii="Verdana" w:hAnsi="Verdana"/>
          <w:b/>
          <w:color w:val="002060"/>
          <w:sz w:val="20"/>
        </w:rPr>
        <w:t xml:space="preserve">Alper </w:t>
      </w:r>
      <w:r w:rsidR="003353C0" w:rsidRPr="00F407DF">
        <w:rPr>
          <w:rFonts w:ascii="Verdana" w:hAnsi="Verdana"/>
          <w:b/>
          <w:color w:val="002060"/>
          <w:sz w:val="20"/>
        </w:rPr>
        <w:t>ILKI-</w:t>
      </w:r>
      <w:r w:rsidR="003F0C13" w:rsidRPr="00F407DF">
        <w:rPr>
          <w:rFonts w:ascii="Verdana" w:hAnsi="Verdana"/>
          <w:b/>
          <w:color w:val="002060"/>
          <w:sz w:val="20"/>
        </w:rPr>
        <w:t xml:space="preserve"> ITU</w:t>
      </w:r>
    </w:p>
    <w:p w14:paraId="4ACE5696" w14:textId="77777777" w:rsidR="00FC15B8" w:rsidRDefault="00FC15B8" w:rsidP="00FC15B8">
      <w:pPr>
        <w:jc w:val="both"/>
        <w:rPr>
          <w:rFonts w:ascii="Verdana" w:hAnsi="Verdana"/>
          <w:sz w:val="20"/>
        </w:rPr>
      </w:pPr>
    </w:p>
    <w:p w14:paraId="68DC9D32" w14:textId="631F1105" w:rsidR="00FC15B8" w:rsidRDefault="0026351C" w:rsidP="00D04E4C">
      <w:pPr>
        <w:jc w:val="both"/>
        <w:rPr>
          <w:rFonts w:ascii="Verdana" w:hAnsi="Verdana"/>
          <w:sz w:val="20"/>
        </w:rPr>
      </w:pPr>
      <w:proofErr w:type="spellStart"/>
      <w:r w:rsidRPr="0026351C">
        <w:rPr>
          <w:rFonts w:ascii="Verdana" w:hAnsi="Verdana"/>
          <w:b/>
          <w:sz w:val="20"/>
          <w:szCs w:val="20"/>
        </w:rPr>
        <w:t>Doctoral</w:t>
      </w:r>
      <w:proofErr w:type="spellEnd"/>
      <w:r w:rsidRPr="0026351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b/>
          <w:sz w:val="20"/>
          <w:szCs w:val="20"/>
        </w:rPr>
        <w:t>Thesis</w:t>
      </w:r>
      <w:proofErr w:type="spellEnd"/>
      <w:r w:rsidRPr="0026351C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6351C">
        <w:rPr>
          <w:rFonts w:ascii="Verdana" w:hAnsi="Verdana"/>
          <w:sz w:val="20"/>
          <w:szCs w:val="20"/>
        </w:rPr>
        <w:t>Demir, U., “</w:t>
      </w:r>
      <w:proofErr w:type="spellStart"/>
      <w:r w:rsidRPr="0026351C">
        <w:rPr>
          <w:rFonts w:ascii="Verdana" w:hAnsi="Verdana"/>
          <w:i/>
          <w:sz w:val="20"/>
          <w:szCs w:val="20"/>
        </w:rPr>
        <w:t>Assessment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of post-fire </w:t>
      </w:r>
      <w:proofErr w:type="spellStart"/>
      <w:r w:rsidRPr="0026351C">
        <w:rPr>
          <w:rFonts w:ascii="Verdana" w:hAnsi="Verdana"/>
          <w:i/>
          <w:sz w:val="20"/>
          <w:szCs w:val="20"/>
        </w:rPr>
        <w:t>seismic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i/>
          <w:sz w:val="20"/>
          <w:szCs w:val="20"/>
        </w:rPr>
        <w:t>behavior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of RC </w:t>
      </w:r>
      <w:proofErr w:type="spellStart"/>
      <w:r w:rsidRPr="0026351C">
        <w:rPr>
          <w:rFonts w:ascii="Verdana" w:hAnsi="Verdana"/>
          <w:i/>
          <w:sz w:val="20"/>
          <w:szCs w:val="20"/>
        </w:rPr>
        <w:t>members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i/>
          <w:sz w:val="20"/>
          <w:szCs w:val="20"/>
        </w:rPr>
        <w:t>through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i/>
          <w:sz w:val="20"/>
          <w:szCs w:val="20"/>
        </w:rPr>
        <w:t>large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i/>
          <w:sz w:val="20"/>
          <w:szCs w:val="20"/>
        </w:rPr>
        <w:t>scale</w:t>
      </w:r>
      <w:proofErr w:type="spellEnd"/>
      <w:r w:rsidRPr="0026351C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6351C">
        <w:rPr>
          <w:rFonts w:ascii="Verdana" w:hAnsi="Verdana"/>
          <w:i/>
          <w:sz w:val="20"/>
          <w:szCs w:val="20"/>
        </w:rPr>
        <w:t>testing</w:t>
      </w:r>
      <w:proofErr w:type="spellEnd"/>
      <w:r>
        <w:rPr>
          <w:rFonts w:ascii="Verdana" w:hAnsi="Verdana"/>
          <w:sz w:val="20"/>
          <w:szCs w:val="20"/>
        </w:rPr>
        <w:t xml:space="preserve">”, </w:t>
      </w:r>
      <w:proofErr w:type="spellStart"/>
      <w:r>
        <w:rPr>
          <w:rFonts w:ascii="Verdana" w:hAnsi="Verdana"/>
          <w:color w:val="000000"/>
          <w:sz w:val="20"/>
          <w:szCs w:val="20"/>
        </w:rPr>
        <w:t>Istanbul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Technical </w:t>
      </w:r>
      <w:proofErr w:type="spellStart"/>
      <w:r>
        <w:rPr>
          <w:rFonts w:ascii="Verdana" w:hAnsi="Verdana"/>
          <w:color w:val="000000"/>
          <w:sz w:val="20"/>
          <w:szCs w:val="20"/>
        </w:rPr>
        <w:t>University</w:t>
      </w:r>
      <w:proofErr w:type="spellEnd"/>
      <w:r>
        <w:rPr>
          <w:rFonts w:ascii="Verdana" w:hAnsi="Verdana"/>
          <w:color w:val="000000"/>
          <w:sz w:val="20"/>
          <w:szCs w:val="20"/>
        </w:rPr>
        <w:t>, 20</w:t>
      </w:r>
      <w:r w:rsidR="00C05F37">
        <w:rPr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sz w:val="20"/>
        </w:rPr>
        <w:t xml:space="preserve"> </w:t>
      </w:r>
    </w:p>
    <w:p w14:paraId="728765CC" w14:textId="77777777" w:rsidR="00D04E4C" w:rsidRPr="00F407DF" w:rsidRDefault="003F0C13" w:rsidP="00D04E4C">
      <w:pPr>
        <w:jc w:val="both"/>
        <w:rPr>
          <w:rFonts w:ascii="Verdana" w:hAnsi="Verdana"/>
          <w:b/>
          <w:color w:val="002060"/>
          <w:sz w:val="20"/>
        </w:rPr>
      </w:pPr>
      <w:proofErr w:type="spellStart"/>
      <w:r w:rsidRPr="00F407DF">
        <w:rPr>
          <w:rFonts w:ascii="Verdana" w:hAnsi="Verdana"/>
          <w:b/>
          <w:color w:val="002060"/>
          <w:sz w:val="20"/>
        </w:rPr>
        <w:t>Supervisor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: </w:t>
      </w:r>
      <w:proofErr w:type="spellStart"/>
      <w:r w:rsidRPr="00F407DF">
        <w:rPr>
          <w:rFonts w:ascii="Verdana" w:hAnsi="Verdana"/>
          <w:b/>
          <w:color w:val="002060"/>
          <w:sz w:val="20"/>
        </w:rPr>
        <w:t>Prof.Dr</w:t>
      </w:r>
      <w:proofErr w:type="spellEnd"/>
      <w:r w:rsidRPr="00F407DF">
        <w:rPr>
          <w:rFonts w:ascii="Verdana" w:hAnsi="Verdana"/>
          <w:b/>
          <w:color w:val="002060"/>
          <w:sz w:val="20"/>
        </w:rPr>
        <w:t>. Alper ILKI</w:t>
      </w:r>
      <w:r w:rsidR="00D04E4C" w:rsidRPr="00F407DF">
        <w:rPr>
          <w:rFonts w:ascii="Verdana" w:hAnsi="Verdana"/>
          <w:b/>
          <w:color w:val="002060"/>
          <w:sz w:val="20"/>
        </w:rPr>
        <w:t xml:space="preserve"> </w:t>
      </w:r>
      <w:r w:rsidR="00FC15B8">
        <w:rPr>
          <w:rFonts w:ascii="Verdana" w:hAnsi="Verdana"/>
          <w:b/>
          <w:color w:val="002060"/>
          <w:sz w:val="20"/>
        </w:rPr>
        <w:t>–</w:t>
      </w:r>
      <w:r w:rsidR="00D04E4C" w:rsidRPr="00F407DF">
        <w:rPr>
          <w:rFonts w:ascii="Verdana" w:hAnsi="Verdana"/>
          <w:b/>
          <w:color w:val="002060"/>
          <w:sz w:val="20"/>
        </w:rPr>
        <w:t xml:space="preserve"> </w:t>
      </w:r>
      <w:proofErr w:type="spellStart"/>
      <w:r w:rsidR="00FC15B8" w:rsidRPr="00FC15B8">
        <w:rPr>
          <w:rFonts w:ascii="Verdana" w:hAnsi="Verdana"/>
          <w:b/>
          <w:color w:val="002060"/>
          <w:sz w:val="20"/>
        </w:rPr>
        <w:t>Istanbul</w:t>
      </w:r>
      <w:proofErr w:type="spellEnd"/>
      <w:r w:rsidR="00FC15B8" w:rsidRPr="00FC15B8">
        <w:rPr>
          <w:rFonts w:ascii="Verdana" w:hAnsi="Verdana"/>
          <w:b/>
          <w:color w:val="002060"/>
          <w:sz w:val="20"/>
        </w:rPr>
        <w:t xml:space="preserve"> Technical </w:t>
      </w:r>
      <w:proofErr w:type="spellStart"/>
      <w:r w:rsidR="00FC15B8" w:rsidRPr="00FC15B8">
        <w:rPr>
          <w:rFonts w:ascii="Verdana" w:hAnsi="Verdana"/>
          <w:b/>
          <w:color w:val="002060"/>
          <w:sz w:val="20"/>
        </w:rPr>
        <w:t>University</w:t>
      </w:r>
      <w:proofErr w:type="spellEnd"/>
      <w:r w:rsidR="00FC15B8">
        <w:rPr>
          <w:rFonts w:ascii="Verdana" w:hAnsi="Verdana"/>
          <w:b/>
          <w:color w:val="002060"/>
          <w:sz w:val="20"/>
        </w:rPr>
        <w:t xml:space="preserve"> / </w:t>
      </w:r>
      <w:proofErr w:type="spellStart"/>
      <w:r w:rsidR="00FC15B8">
        <w:rPr>
          <w:rFonts w:ascii="Verdana" w:hAnsi="Verdana"/>
          <w:b/>
          <w:color w:val="002060"/>
          <w:sz w:val="20"/>
        </w:rPr>
        <w:t>Turkey</w:t>
      </w:r>
      <w:proofErr w:type="spellEnd"/>
    </w:p>
    <w:p w14:paraId="4F592CC2" w14:textId="77777777" w:rsidR="0026351C" w:rsidRDefault="003F0C13" w:rsidP="00D04E4C">
      <w:pPr>
        <w:jc w:val="both"/>
        <w:rPr>
          <w:rFonts w:ascii="Verdana" w:hAnsi="Verdana"/>
          <w:sz w:val="20"/>
        </w:rPr>
      </w:pPr>
      <w:proofErr w:type="spellStart"/>
      <w:r w:rsidRPr="00F407DF">
        <w:rPr>
          <w:rFonts w:ascii="Verdana" w:hAnsi="Verdana"/>
          <w:b/>
          <w:color w:val="002060"/>
          <w:sz w:val="20"/>
        </w:rPr>
        <w:t>Co-Supervisor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: </w:t>
      </w:r>
      <w:proofErr w:type="spellStart"/>
      <w:r w:rsidRPr="00F407DF">
        <w:rPr>
          <w:rFonts w:ascii="Verdana" w:hAnsi="Verdana"/>
          <w:b/>
          <w:color w:val="002060"/>
          <w:sz w:val="20"/>
        </w:rPr>
        <w:t>Prof.Dr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. Mark F. </w:t>
      </w:r>
      <w:proofErr w:type="spellStart"/>
      <w:r w:rsidRPr="00F407DF">
        <w:rPr>
          <w:rFonts w:ascii="Verdana" w:hAnsi="Verdana"/>
          <w:b/>
          <w:color w:val="002060"/>
          <w:sz w:val="20"/>
        </w:rPr>
        <w:t>Green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 – </w:t>
      </w:r>
      <w:proofErr w:type="spellStart"/>
      <w:r w:rsidRPr="00F407DF">
        <w:rPr>
          <w:rFonts w:ascii="Verdana" w:hAnsi="Verdana"/>
          <w:b/>
          <w:color w:val="002060"/>
          <w:sz w:val="20"/>
        </w:rPr>
        <w:t>Queen’s</w:t>
      </w:r>
      <w:proofErr w:type="spellEnd"/>
      <w:r w:rsidRPr="00F407DF">
        <w:rPr>
          <w:rFonts w:ascii="Verdana" w:hAnsi="Verdana"/>
          <w:b/>
          <w:color w:val="002060"/>
          <w:sz w:val="20"/>
        </w:rPr>
        <w:t xml:space="preserve"> </w:t>
      </w:r>
      <w:proofErr w:type="spellStart"/>
      <w:r w:rsidRPr="00F407DF">
        <w:rPr>
          <w:rFonts w:ascii="Verdana" w:hAnsi="Verdana"/>
          <w:b/>
          <w:color w:val="002060"/>
          <w:sz w:val="20"/>
        </w:rPr>
        <w:t>University</w:t>
      </w:r>
      <w:proofErr w:type="spellEnd"/>
      <w:r w:rsidR="00592C52" w:rsidRPr="00F407DF">
        <w:rPr>
          <w:rFonts w:ascii="Verdana" w:hAnsi="Verdana"/>
          <w:b/>
          <w:color w:val="002060"/>
          <w:sz w:val="20"/>
        </w:rPr>
        <w:t xml:space="preserve"> / </w:t>
      </w:r>
      <w:proofErr w:type="spellStart"/>
      <w:r w:rsidR="00592C52" w:rsidRPr="00F407DF">
        <w:rPr>
          <w:rFonts w:ascii="Verdana" w:hAnsi="Verdana"/>
          <w:b/>
          <w:color w:val="002060"/>
          <w:sz w:val="20"/>
        </w:rPr>
        <w:t>Canada</w:t>
      </w:r>
      <w:proofErr w:type="spellEnd"/>
    </w:p>
    <w:p w14:paraId="2B16ECD0" w14:textId="77777777" w:rsidR="00F63E08" w:rsidRPr="0026351C" w:rsidRDefault="00F63E08" w:rsidP="00D04E4C">
      <w:pPr>
        <w:jc w:val="both"/>
        <w:rPr>
          <w:rFonts w:ascii="Verdana" w:hAnsi="Verdana"/>
          <w:sz w:val="20"/>
          <w:szCs w:val="20"/>
        </w:rPr>
      </w:pPr>
    </w:p>
    <w:p w14:paraId="2987B557" w14:textId="77777777" w:rsidR="0001109A" w:rsidRDefault="00BE4418" w:rsidP="00F63E08">
      <w:pPr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Missions</w:t>
      </w:r>
      <w:proofErr w:type="spellEnd"/>
      <w:r w:rsidR="0001109A" w:rsidRPr="009F3929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14:paraId="564492E9" w14:textId="77777777" w:rsidR="00ED7464" w:rsidRPr="009F3929" w:rsidRDefault="00ED7464" w:rsidP="00F63E08">
      <w:pPr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5847"/>
        <w:gridCol w:w="1446"/>
      </w:tblGrid>
      <w:tr w:rsidR="0001109A" w14:paraId="14C3916D" w14:textId="77777777" w:rsidTr="00D04E4C">
        <w:trPr>
          <w:cantSplit/>
          <w:trHeight w:val="382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C4D95A" w14:textId="77777777" w:rsidR="0001109A" w:rsidRDefault="00BE4418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Title</w:t>
            </w:r>
            <w:proofErr w:type="spellEnd"/>
            <w:r w:rsidR="0001109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5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DD309F7" w14:textId="77777777" w:rsidR="0001109A" w:rsidRDefault="003A1E8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lang w:val="tr-TR"/>
              </w:rPr>
              <w:t>Place</w:t>
            </w:r>
            <w:proofErr w:type="spellEnd"/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04323262" w14:textId="77777777" w:rsidR="0001109A" w:rsidRDefault="003A1E8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Year</w:t>
            </w:r>
            <w:proofErr w:type="spellEnd"/>
          </w:p>
        </w:tc>
      </w:tr>
      <w:tr w:rsidR="00CF3757" w14:paraId="6353C537" w14:textId="77777777" w:rsidTr="00D04E4C">
        <w:trPr>
          <w:cantSplit/>
          <w:jc w:val="center"/>
        </w:trPr>
        <w:tc>
          <w:tcPr>
            <w:tcW w:w="211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DC595" w14:textId="5CC5C83E" w:rsidR="00CF3757" w:rsidRDefault="00CF3757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proofErr w:type="spellStart"/>
            <w:r>
              <w:rPr>
                <w:rFonts w:ascii="Verdana" w:eastAsia="Arial Unicode MS" w:hAnsi="Verdana"/>
                <w:sz w:val="20"/>
              </w:rPr>
              <w:t>Assistant</w:t>
            </w:r>
            <w:proofErr w:type="spellEnd"/>
            <w:r>
              <w:rPr>
                <w:rFonts w:ascii="Verdana" w:eastAsia="Arial Unicode MS" w:hAnsi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Arial Unicode MS" w:hAnsi="Verdana"/>
                <w:sz w:val="20"/>
              </w:rPr>
              <w:t>Professor</w:t>
            </w:r>
            <w:proofErr w:type="spellEnd"/>
          </w:p>
        </w:tc>
        <w:tc>
          <w:tcPr>
            <w:tcW w:w="5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D944" w14:textId="16793D21" w:rsidR="00CF3757" w:rsidRDefault="00CF3757" w:rsidP="00BE4418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Izmir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Institute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Technology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/Architecture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Department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IZTECH-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14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C8F460" w14:textId="13B7E144" w:rsidR="00CF3757" w:rsidRDefault="00CF375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</w:t>
            </w:r>
          </w:p>
        </w:tc>
      </w:tr>
      <w:tr w:rsidR="0001109A" w14:paraId="4EAE536D" w14:textId="77777777" w:rsidTr="00D04E4C">
        <w:trPr>
          <w:cantSplit/>
          <w:jc w:val="center"/>
        </w:trPr>
        <w:tc>
          <w:tcPr>
            <w:tcW w:w="211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EC270" w14:textId="77777777" w:rsidR="0001109A" w:rsidRDefault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proofErr w:type="spellStart"/>
            <w:r>
              <w:rPr>
                <w:rFonts w:ascii="Verdana" w:eastAsia="Arial Unicode MS" w:hAnsi="Verdana"/>
                <w:sz w:val="20"/>
              </w:rPr>
              <w:t>Research</w:t>
            </w:r>
            <w:proofErr w:type="spellEnd"/>
            <w:r w:rsidR="002C0290">
              <w:rPr>
                <w:rFonts w:ascii="Verdana" w:eastAsia="Arial Unicode MS" w:hAnsi="Verdana"/>
                <w:sz w:val="20"/>
              </w:rPr>
              <w:t>/</w:t>
            </w:r>
            <w:proofErr w:type="spellStart"/>
            <w:r w:rsidR="00D04E4C">
              <w:rPr>
                <w:rFonts w:ascii="Verdana" w:eastAsia="Arial Unicode MS" w:hAnsi="Verdana"/>
                <w:sz w:val="20"/>
              </w:rPr>
              <w:t>Teaching</w:t>
            </w:r>
            <w:proofErr w:type="spellEnd"/>
            <w:r w:rsidR="00D04E4C">
              <w:rPr>
                <w:rFonts w:ascii="Verdana" w:eastAsia="Arial Unicode MS" w:hAnsi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Arial Unicode MS" w:hAnsi="Verdana"/>
                <w:sz w:val="20"/>
              </w:rPr>
              <w:t>Assistant</w:t>
            </w:r>
            <w:proofErr w:type="spellEnd"/>
          </w:p>
        </w:tc>
        <w:tc>
          <w:tcPr>
            <w:tcW w:w="585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6133D" w14:textId="77777777" w:rsidR="0001109A" w:rsidRDefault="002C0290" w:rsidP="00BE441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</w:t>
            </w:r>
            <w:r w:rsidR="009E61A9">
              <w:rPr>
                <w:rFonts w:ascii="Verdana" w:hAnsi="Verdana"/>
                <w:sz w:val="20"/>
                <w:szCs w:val="20"/>
              </w:rPr>
              <w:t>einforced</w:t>
            </w:r>
            <w:proofErr w:type="spellEnd"/>
            <w:r w:rsidR="009E61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9E61A9">
              <w:rPr>
                <w:rFonts w:ascii="Verdana" w:hAnsi="Verdana"/>
                <w:sz w:val="20"/>
                <w:szCs w:val="20"/>
              </w:rPr>
              <w:t>Concrete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Division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Engineering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Program/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Civil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Engineering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E4418">
              <w:rPr>
                <w:rFonts w:ascii="Verdana" w:hAnsi="Verdana"/>
                <w:sz w:val="20"/>
                <w:szCs w:val="20"/>
              </w:rPr>
              <w:t>Faculty</w:t>
            </w:r>
            <w:proofErr w:type="spellEnd"/>
            <w:r w:rsidR="00BE4418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4418">
              <w:rPr>
                <w:rFonts w:ascii="Verdana" w:hAnsi="Verdana"/>
                <w:sz w:val="20"/>
                <w:szCs w:val="20"/>
              </w:rPr>
              <w:t>ITU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14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FCC8BF" w14:textId="77777777" w:rsidR="0001109A" w:rsidRDefault="00BE4418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2010-</w:t>
            </w:r>
            <w:r w:rsidR="00526937">
              <w:rPr>
                <w:rFonts w:ascii="Verdana" w:hAnsi="Verdana"/>
                <w:sz w:val="20"/>
                <w:szCs w:val="20"/>
              </w:rPr>
              <w:t>2020</w:t>
            </w:r>
          </w:p>
        </w:tc>
      </w:tr>
      <w:tr w:rsidR="0001109A" w14:paraId="7C5BBE7A" w14:textId="77777777" w:rsidTr="00D04E4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C3692C" w14:textId="4FD6C8CE" w:rsidR="0001109A" w:rsidRDefault="00FA5C7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Owner</w:t>
            </w:r>
            <w:proofErr w:type="spellEnd"/>
            <w:r w:rsidR="000110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807" w14:textId="77777777" w:rsidR="0001109A" w:rsidRDefault="00F407D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Dem İnşaat Ltd. Şti.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7837B" w14:textId="77777777" w:rsidR="0001109A" w:rsidRDefault="0001109A" w:rsidP="00BE4418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BE4418">
              <w:rPr>
                <w:rFonts w:ascii="Verdana" w:hAnsi="Verdana"/>
                <w:sz w:val="20"/>
                <w:szCs w:val="20"/>
              </w:rPr>
              <w:t>8-2010</w:t>
            </w:r>
          </w:p>
        </w:tc>
      </w:tr>
    </w:tbl>
    <w:p w14:paraId="66A74262" w14:textId="77777777" w:rsidR="00F63E08" w:rsidRDefault="00F63E08" w:rsidP="00F63E08">
      <w:pPr>
        <w:tabs>
          <w:tab w:val="num" w:pos="360"/>
        </w:tabs>
        <w:ind w:left="357" w:hanging="357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39AA9161" w14:textId="77777777" w:rsidR="0001109A" w:rsidRDefault="003A1E8B" w:rsidP="00F63E08">
      <w:pPr>
        <w:tabs>
          <w:tab w:val="num" w:pos="360"/>
        </w:tabs>
        <w:ind w:left="357" w:hanging="357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Research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9F3929">
        <w:rPr>
          <w:rFonts w:ascii="Verdana" w:hAnsi="Verdana"/>
          <w:b/>
          <w:sz w:val="20"/>
          <w:szCs w:val="20"/>
          <w:u w:val="single"/>
        </w:rPr>
        <w:t>Projects</w:t>
      </w:r>
      <w:proofErr w:type="spellEnd"/>
      <w:r w:rsidR="0001109A" w:rsidRPr="009F3929">
        <w:rPr>
          <w:rFonts w:ascii="Verdana" w:hAnsi="Verdana"/>
          <w:b/>
          <w:sz w:val="20"/>
          <w:szCs w:val="20"/>
          <w:u w:val="single"/>
        </w:rPr>
        <w:t xml:space="preserve"> :</w:t>
      </w:r>
      <w:proofErr w:type="gramEnd"/>
    </w:p>
    <w:p w14:paraId="5F97FFAB" w14:textId="77777777" w:rsidR="00ED7464" w:rsidRPr="009F3929" w:rsidRDefault="00ED7464" w:rsidP="00F63E08">
      <w:pPr>
        <w:tabs>
          <w:tab w:val="num" w:pos="360"/>
        </w:tabs>
        <w:ind w:left="357" w:hanging="357"/>
        <w:jc w:val="both"/>
        <w:rPr>
          <w:rFonts w:ascii="Verdana" w:hAnsi="Verdana"/>
          <w:sz w:val="20"/>
          <w:szCs w:val="20"/>
          <w:u w:val="single"/>
        </w:rPr>
      </w:pPr>
    </w:p>
    <w:p w14:paraId="7525DA70" w14:textId="7B74C958" w:rsidR="00AE0765" w:rsidRPr="00AE0765" w:rsidRDefault="00AE0765" w:rsidP="00833D77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AE0765"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Disaster-oriented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urban risk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mitigation</w:t>
      </w:r>
      <w:proofErr w:type="spellEnd"/>
      <w:proofErr w:type="gramStart"/>
      <w:r w:rsidRPr="00AE0765">
        <w:rPr>
          <w:rFonts w:ascii="Verdana" w:hAnsi="Verdana" w:cs="Arial"/>
          <w:i/>
          <w:color w:val="000000"/>
          <w:sz w:val="20"/>
          <w:szCs w:val="20"/>
        </w:rPr>
        <w:t>” -</w:t>
      </w:r>
      <w:proofErr w:type="gram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Support Program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Research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Universities</w:t>
      </w:r>
      <w:proofErr w:type="spellEnd"/>
      <w:r w:rsidRPr="00AE0765"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 Project </w:t>
      </w:r>
      <w:proofErr w:type="spellStart"/>
      <w:r w:rsidRPr="00AE0765">
        <w:rPr>
          <w:rFonts w:ascii="Verdana" w:hAnsi="Verdana" w:cs="Arial"/>
          <w:b/>
          <w:bCs/>
          <w:i/>
          <w:color w:val="000000"/>
          <w:sz w:val="20"/>
          <w:szCs w:val="20"/>
        </w:rPr>
        <w:t>Coordinator</w:t>
      </w:r>
      <w:proofErr w:type="spellEnd"/>
      <w:r w:rsidRPr="00AE0765"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 </w:t>
      </w:r>
      <w:r w:rsidRPr="00AE0765">
        <w:rPr>
          <w:rFonts w:ascii="Verdana" w:hAnsi="Verdana" w:cs="Arial"/>
          <w:bCs/>
          <w:color w:val="000000"/>
          <w:sz w:val="20"/>
          <w:szCs w:val="20"/>
        </w:rPr>
        <w:t>(7.0</w:t>
      </w:r>
      <w:r w:rsidR="003353C0">
        <w:rPr>
          <w:rFonts w:ascii="Verdana" w:hAnsi="Verdana" w:cs="Arial"/>
          <w:bCs/>
          <w:color w:val="000000"/>
          <w:sz w:val="20"/>
          <w:szCs w:val="20"/>
        </w:rPr>
        <w:t>74</w:t>
      </w:r>
      <w:r w:rsidRPr="00AE0765">
        <w:rPr>
          <w:rFonts w:ascii="Verdana" w:hAnsi="Verdana" w:cs="Arial"/>
          <w:bCs/>
          <w:color w:val="000000"/>
          <w:sz w:val="20"/>
          <w:szCs w:val="20"/>
        </w:rPr>
        <w:t xml:space="preserve">.000 TL </w:t>
      </w:r>
      <w:r w:rsidRPr="00AE0765">
        <w:rPr>
          <w:rFonts w:ascii="Verdana" w:hAnsi="Verdana"/>
          <w:color w:val="000000"/>
          <w:sz w:val="20"/>
          <w:szCs w:val="20"/>
        </w:rPr>
        <w:t>~ 200,000.- USD</w:t>
      </w:r>
      <w:r w:rsidRPr="00AE0765">
        <w:rPr>
          <w:rFonts w:ascii="Verdana" w:hAnsi="Verdana" w:cs="Arial"/>
          <w:bCs/>
          <w:color w:val="000000"/>
          <w:sz w:val="20"/>
          <w:szCs w:val="20"/>
        </w:rPr>
        <w:t>). 2025-2028.</w:t>
      </w:r>
    </w:p>
    <w:p w14:paraId="31E6DDED" w14:textId="4388E0D3" w:rsidR="00205CB0" w:rsidRPr="00205CB0" w:rsidRDefault="00205CB0" w:rsidP="00CB6293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205CB0"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Experimental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Numerical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of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Innovative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Retrofitting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Methods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of Stone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Masonry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Building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Stock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in Urla </w:t>
      </w:r>
      <w:proofErr w:type="spellStart"/>
      <w:r w:rsidRPr="00205CB0">
        <w:rPr>
          <w:rFonts w:ascii="Verdana" w:hAnsi="Verdana" w:cs="Arial"/>
          <w:i/>
          <w:color w:val="000000"/>
          <w:sz w:val="20"/>
          <w:szCs w:val="20"/>
        </w:rPr>
        <w:t>Peninsula</w:t>
      </w:r>
      <w:proofErr w:type="spellEnd"/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(Urla-Çeşme-Karaburun-Güzelbahçe-Seferihisar)” TÜBİTAK-AFAD</w:t>
      </w:r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//</w:t>
      </w:r>
      <w:r w:rsidRPr="00205CB0">
        <w:rPr>
          <w:rFonts w:ascii="Verdana" w:hAnsi="Verdana" w:cs="Arial"/>
          <w:i/>
          <w:color w:val="000000"/>
          <w:sz w:val="20"/>
          <w:szCs w:val="20"/>
        </w:rPr>
        <w:t xml:space="preserve"> 1001-UDAP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National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Earthquake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Call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 – </w:t>
      </w:r>
      <w:r w:rsidR="00D339A1" w:rsidRPr="00D339A1"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Project </w:t>
      </w:r>
      <w:proofErr w:type="spellStart"/>
      <w:r w:rsidR="00D339A1" w:rsidRPr="00D339A1">
        <w:rPr>
          <w:rFonts w:ascii="Verdana" w:hAnsi="Verdana" w:cs="Arial"/>
          <w:b/>
          <w:bCs/>
          <w:i/>
          <w:color w:val="000000"/>
          <w:sz w:val="20"/>
          <w:szCs w:val="20"/>
        </w:rPr>
        <w:t>Coordinator</w:t>
      </w:r>
      <w:proofErr w:type="spellEnd"/>
      <w:r w:rsidRPr="00205CB0"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 </w:t>
      </w:r>
      <w:r w:rsidRPr="00205CB0">
        <w:rPr>
          <w:rFonts w:ascii="Verdana" w:hAnsi="Verdana" w:cs="Arial"/>
          <w:bCs/>
          <w:color w:val="000000"/>
          <w:sz w:val="20"/>
          <w:szCs w:val="20"/>
        </w:rPr>
        <w:t>(1.630.000 TL</w:t>
      </w:r>
      <w:r w:rsidR="00DD62CF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DD62CF" w:rsidRPr="006D092C">
        <w:rPr>
          <w:rFonts w:ascii="Verdana" w:hAnsi="Verdana"/>
          <w:color w:val="000000"/>
          <w:sz w:val="20"/>
          <w:szCs w:val="20"/>
        </w:rPr>
        <w:t>~ 50,000.- USD</w:t>
      </w:r>
      <w:r w:rsidRPr="00205CB0">
        <w:rPr>
          <w:rFonts w:ascii="Verdana" w:hAnsi="Verdana" w:cs="Arial"/>
          <w:bCs/>
          <w:color w:val="000000"/>
          <w:sz w:val="20"/>
          <w:szCs w:val="20"/>
        </w:rPr>
        <w:t>)</w:t>
      </w:r>
      <w:r w:rsidR="00AE0765">
        <w:rPr>
          <w:rFonts w:ascii="Verdana" w:hAnsi="Verdana" w:cs="Arial"/>
          <w:bCs/>
          <w:color w:val="000000"/>
          <w:sz w:val="20"/>
          <w:szCs w:val="20"/>
        </w:rPr>
        <w:t>. 2025</w:t>
      </w:r>
      <w:r w:rsidR="00BA5501">
        <w:rPr>
          <w:rFonts w:ascii="Verdana" w:hAnsi="Verdana" w:cs="Arial"/>
          <w:bCs/>
          <w:color w:val="000000"/>
          <w:sz w:val="20"/>
          <w:szCs w:val="20"/>
        </w:rPr>
        <w:t>-2027.</w:t>
      </w:r>
    </w:p>
    <w:p w14:paraId="351050DF" w14:textId="3F7806E9" w:rsidR="00205CB0" w:rsidRDefault="00205CB0" w:rsidP="00B35BE8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Experimental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Numerical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Design of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Innovative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Deployable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Wooden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>
        <w:rPr>
          <w:rFonts w:ascii="Verdana" w:hAnsi="Verdana" w:cs="Arial"/>
          <w:i/>
          <w:color w:val="000000"/>
          <w:sz w:val="20"/>
          <w:szCs w:val="20"/>
        </w:rPr>
        <w:t>Structures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>”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- </w:t>
      </w:r>
      <w:proofErr w:type="spellStart"/>
      <w:proofErr w:type="gramStart"/>
      <w:r w:rsidR="00D339A1">
        <w:rPr>
          <w:rFonts w:ascii="Verdana" w:hAnsi="Verdana" w:cs="Arial"/>
          <w:b/>
          <w:bCs/>
          <w:i/>
          <w:color w:val="000000"/>
          <w:sz w:val="20"/>
          <w:szCs w:val="20"/>
        </w:rPr>
        <w:t>Researcher</w:t>
      </w:r>
      <w:proofErr w:type="spellEnd"/>
      <w:r w:rsidRPr="00205CB0"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color w:val="000000"/>
          <w:sz w:val="20"/>
          <w:szCs w:val="20"/>
        </w:rPr>
        <w:t>-</w:t>
      </w:r>
      <w:proofErr w:type="gram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 xml:space="preserve">Support Program </w:t>
      </w:r>
      <w:proofErr w:type="spellStart"/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>Research</w:t>
      </w:r>
      <w:proofErr w:type="spellEnd"/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="00D339A1" w:rsidRPr="00D339A1">
        <w:rPr>
          <w:rFonts w:ascii="Verdana" w:hAnsi="Verdana" w:cs="Arial"/>
          <w:i/>
          <w:color w:val="000000"/>
          <w:sz w:val="20"/>
          <w:szCs w:val="20"/>
        </w:rPr>
        <w:t>Universities</w:t>
      </w:r>
      <w:proofErr w:type="spell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D339A1">
        <w:rPr>
          <w:rFonts w:ascii="Verdana" w:hAnsi="Verdana" w:cs="Arial"/>
          <w:i/>
          <w:color w:val="000000"/>
          <w:sz w:val="20"/>
          <w:szCs w:val="20"/>
        </w:rPr>
        <w:t>(</w:t>
      </w:r>
      <w:proofErr w:type="gramEnd"/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695.000 TL </w:t>
      </w:r>
      <w:r w:rsidR="00D339A1" w:rsidRPr="006D092C">
        <w:rPr>
          <w:rFonts w:ascii="Verdana" w:hAnsi="Verdana"/>
          <w:color w:val="000000"/>
          <w:sz w:val="20"/>
          <w:szCs w:val="20"/>
        </w:rPr>
        <w:t xml:space="preserve">~ </w:t>
      </w:r>
      <w:r w:rsidR="00DD62CF">
        <w:rPr>
          <w:rFonts w:ascii="Verdana" w:hAnsi="Verdana"/>
          <w:color w:val="000000"/>
          <w:sz w:val="20"/>
          <w:szCs w:val="20"/>
        </w:rPr>
        <w:t>25</w:t>
      </w:r>
      <w:r w:rsidR="00D339A1" w:rsidRPr="006D092C">
        <w:rPr>
          <w:rFonts w:ascii="Verdana" w:hAnsi="Verdana"/>
          <w:color w:val="000000"/>
          <w:sz w:val="20"/>
          <w:szCs w:val="20"/>
        </w:rPr>
        <w:t>,000.- USD</w:t>
      </w:r>
      <w:r w:rsidR="00D339A1">
        <w:rPr>
          <w:rFonts w:ascii="Verdana" w:hAnsi="Verdana" w:cs="Arial"/>
          <w:i/>
          <w:color w:val="000000"/>
          <w:sz w:val="20"/>
          <w:szCs w:val="20"/>
        </w:rPr>
        <w:t xml:space="preserve">), </w:t>
      </w:r>
      <w:r>
        <w:rPr>
          <w:rFonts w:ascii="Verdana" w:hAnsi="Verdana" w:cs="Arial"/>
          <w:i/>
          <w:color w:val="000000"/>
          <w:sz w:val="20"/>
          <w:szCs w:val="20"/>
        </w:rPr>
        <w:t>2024-202</w:t>
      </w:r>
      <w:r w:rsidR="006D73D5">
        <w:rPr>
          <w:rFonts w:ascii="Verdana" w:hAnsi="Verdana" w:cs="Arial"/>
          <w:i/>
          <w:color w:val="000000"/>
          <w:sz w:val="20"/>
          <w:szCs w:val="20"/>
        </w:rPr>
        <w:t>7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. </w:t>
      </w:r>
    </w:p>
    <w:p w14:paraId="735C296E" w14:textId="1A9AB706" w:rsidR="00205CB0" w:rsidRDefault="00AE0765" w:rsidP="00B35BE8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Interaction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of Post-Fire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Irreparable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Structural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Damage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Limit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Initial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>Architectural</w:t>
      </w:r>
      <w:proofErr w:type="spellEnd"/>
      <w:r w:rsidR="00205CB0" w:rsidRPr="00205CB0">
        <w:rPr>
          <w:rFonts w:ascii="Verdana" w:hAnsi="Verdana" w:cs="Arial"/>
          <w:i/>
          <w:color w:val="000000"/>
          <w:sz w:val="20"/>
          <w:szCs w:val="20"/>
        </w:rPr>
        <w:t xml:space="preserve"> Design</w:t>
      </w:r>
      <w:r>
        <w:rPr>
          <w:rFonts w:ascii="Verdana" w:hAnsi="Verdana" w:cs="Arial"/>
          <w:i/>
          <w:color w:val="000000"/>
          <w:sz w:val="20"/>
          <w:szCs w:val="20"/>
        </w:rPr>
        <w:t>”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Project </w:t>
      </w:r>
      <w:proofErr w:type="spellStart"/>
      <w:r>
        <w:rPr>
          <w:rFonts w:ascii="Verdana" w:hAnsi="Verdana" w:cs="Arial"/>
          <w:b/>
          <w:bCs/>
          <w:i/>
          <w:color w:val="000000"/>
          <w:sz w:val="20"/>
          <w:szCs w:val="20"/>
        </w:rPr>
        <w:t>Coordinator</w:t>
      </w:r>
      <w:proofErr w:type="spellEnd"/>
      <w:r w:rsidR="00205CB0" w:rsidRPr="00205CB0">
        <w:rPr>
          <w:rFonts w:ascii="Verdana" w:hAnsi="Verdana" w:cs="Arial"/>
          <w:b/>
          <w:bCs/>
          <w:i/>
          <w:color w:val="000000"/>
          <w:sz w:val="20"/>
          <w:szCs w:val="20"/>
        </w:rPr>
        <w:t>,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 BAP Proje</w:t>
      </w:r>
      <w:r>
        <w:rPr>
          <w:rFonts w:ascii="Verdana" w:hAnsi="Verdana" w:cs="Arial"/>
          <w:i/>
          <w:color w:val="000000"/>
          <w:sz w:val="20"/>
          <w:szCs w:val="20"/>
        </w:rPr>
        <w:t>ct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>, 2023-2025.</w:t>
      </w:r>
    </w:p>
    <w:p w14:paraId="3CB35C3B" w14:textId="50753328" w:rsidR="00205CB0" w:rsidRDefault="00AE0765" w:rsidP="00AE0765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Risk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Earthquake-Resistant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Buildings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Using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Computational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Architectural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Design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Artificial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Intelligence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in the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Conceptual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Stage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>”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Project </w:t>
      </w:r>
      <w:proofErr w:type="spellStart"/>
      <w:r>
        <w:rPr>
          <w:rFonts w:ascii="Verdana" w:hAnsi="Verdana" w:cs="Arial"/>
          <w:b/>
          <w:bCs/>
          <w:i/>
          <w:color w:val="000000"/>
          <w:sz w:val="20"/>
          <w:szCs w:val="20"/>
        </w:rPr>
        <w:t>Coordinator</w:t>
      </w:r>
      <w:proofErr w:type="spellEnd"/>
      <w:r w:rsidR="00205CB0" w:rsidRPr="00205CB0">
        <w:rPr>
          <w:rFonts w:ascii="Verdana" w:hAnsi="Verdana" w:cs="Arial"/>
          <w:b/>
          <w:bCs/>
          <w:i/>
          <w:color w:val="000000"/>
          <w:sz w:val="20"/>
          <w:szCs w:val="20"/>
        </w:rPr>
        <w:t>,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 BAP Proje</w:t>
      </w:r>
      <w:r>
        <w:rPr>
          <w:rFonts w:ascii="Verdana" w:hAnsi="Verdana" w:cs="Arial"/>
          <w:i/>
          <w:color w:val="000000"/>
          <w:sz w:val="20"/>
          <w:szCs w:val="20"/>
        </w:rPr>
        <w:t>ct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>, 2024-2026.</w:t>
      </w:r>
    </w:p>
    <w:p w14:paraId="0491F4FE" w14:textId="716B6FE6" w:rsidR="00205CB0" w:rsidRDefault="00AE0765" w:rsidP="00AE0765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Development of a New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Rapid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Evaluation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Method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Earthquake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Risk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Reduction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in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Building</w:t>
      </w:r>
      <w:proofErr w:type="spellEnd"/>
      <w:r w:rsidRPr="00AE076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AE0765">
        <w:rPr>
          <w:rFonts w:ascii="Verdana" w:hAnsi="Verdana" w:cs="Arial"/>
          <w:i/>
          <w:color w:val="000000"/>
          <w:sz w:val="20"/>
          <w:szCs w:val="20"/>
        </w:rPr>
        <w:t>Stock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>”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i/>
          <w:color w:val="000000"/>
          <w:sz w:val="20"/>
          <w:szCs w:val="20"/>
        </w:rPr>
        <w:t xml:space="preserve">Project </w:t>
      </w:r>
      <w:proofErr w:type="spellStart"/>
      <w:r>
        <w:rPr>
          <w:rFonts w:ascii="Verdana" w:hAnsi="Verdana" w:cs="Arial"/>
          <w:b/>
          <w:bCs/>
          <w:i/>
          <w:color w:val="000000"/>
          <w:sz w:val="20"/>
          <w:szCs w:val="20"/>
        </w:rPr>
        <w:t>Coordinator</w:t>
      </w:r>
      <w:proofErr w:type="spellEnd"/>
      <w:r w:rsidR="00205CB0" w:rsidRPr="00205CB0">
        <w:rPr>
          <w:rFonts w:ascii="Verdana" w:hAnsi="Verdana" w:cs="Arial"/>
          <w:b/>
          <w:bCs/>
          <w:i/>
          <w:color w:val="000000"/>
          <w:sz w:val="20"/>
          <w:szCs w:val="20"/>
        </w:rPr>
        <w:t>,</w:t>
      </w:r>
      <w:r w:rsidR="00205CB0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color w:val="000000"/>
          <w:sz w:val="20"/>
          <w:szCs w:val="20"/>
        </w:rPr>
        <w:t>BAP Project, 2023-2025.</w:t>
      </w:r>
    </w:p>
    <w:p w14:paraId="65381D42" w14:textId="626AC4E4" w:rsidR="00234D66" w:rsidRPr="00526937" w:rsidRDefault="00D405E4" w:rsidP="00B35BE8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D405E4">
        <w:rPr>
          <w:rFonts w:ascii="Verdana" w:hAnsi="Verdana" w:cs="Arial"/>
          <w:i/>
          <w:color w:val="000000"/>
          <w:sz w:val="20"/>
          <w:szCs w:val="20"/>
        </w:rPr>
        <w:lastRenderedPageBreak/>
        <w:t>“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Earthquake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of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Substandard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RC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Members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Use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of New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Materials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Enhancement of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Structural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” PSF (Pakistan </w:t>
      </w:r>
      <w:proofErr w:type="spellStart"/>
      <w:r w:rsidRPr="00D405E4">
        <w:rPr>
          <w:rFonts w:ascii="Verdana" w:hAnsi="Verdana" w:cs="Arial"/>
          <w:i/>
          <w:color w:val="000000"/>
          <w:sz w:val="20"/>
          <w:szCs w:val="20"/>
        </w:rPr>
        <w:t>Science</w:t>
      </w:r>
      <w:proofErr w:type="spellEnd"/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Foundation)</w:t>
      </w:r>
      <w:r w:rsidR="00526937">
        <w:rPr>
          <w:rFonts w:ascii="Verdana" w:hAnsi="Verdana" w:cs="Arial"/>
          <w:i/>
          <w:color w:val="000000"/>
          <w:sz w:val="20"/>
          <w:szCs w:val="20"/>
        </w:rPr>
        <w:t>-</w:t>
      </w:r>
      <w:r w:rsidRPr="00D405E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D405E4">
        <w:rPr>
          <w:rFonts w:ascii="Verdana" w:hAnsi="Verdana" w:cs="Arial"/>
          <w:color w:val="000000"/>
          <w:sz w:val="20"/>
          <w:szCs w:val="20"/>
        </w:rPr>
        <w:t>T</w:t>
      </w:r>
      <w:r w:rsidR="00526937">
        <w:rPr>
          <w:rFonts w:ascii="Verdana" w:hAnsi="Verdana" w:cs="Arial"/>
          <w:color w:val="000000"/>
          <w:sz w:val="20"/>
          <w:szCs w:val="20"/>
        </w:rPr>
        <w:t>U</w:t>
      </w:r>
      <w:r w:rsidRPr="00D405E4">
        <w:rPr>
          <w:rFonts w:ascii="Verdana" w:hAnsi="Verdana" w:cs="Arial"/>
          <w:color w:val="000000"/>
          <w:sz w:val="20"/>
          <w:szCs w:val="20"/>
        </w:rPr>
        <w:t>B</w:t>
      </w:r>
      <w:r w:rsidR="00526937">
        <w:rPr>
          <w:rFonts w:ascii="Verdana" w:hAnsi="Verdana" w:cs="Arial"/>
          <w:color w:val="000000"/>
          <w:sz w:val="20"/>
          <w:szCs w:val="20"/>
        </w:rPr>
        <w:t>I</w:t>
      </w:r>
      <w:r w:rsidRPr="00D405E4">
        <w:rPr>
          <w:rFonts w:ascii="Verdana" w:hAnsi="Verdana" w:cs="Arial"/>
          <w:color w:val="000000"/>
          <w:sz w:val="20"/>
          <w:szCs w:val="20"/>
        </w:rPr>
        <w:t>TAK</w:t>
      </w:r>
      <w:r w:rsidR="003020C1">
        <w:rPr>
          <w:rFonts w:ascii="Verdana" w:hAnsi="Verdana" w:cs="Arial"/>
          <w:color w:val="000000"/>
          <w:sz w:val="20"/>
          <w:szCs w:val="20"/>
        </w:rPr>
        <w:t xml:space="preserve"> (</w:t>
      </w:r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The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Scientific</w:t>
      </w:r>
      <w:proofErr w:type="spellEnd"/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and</w:t>
      </w:r>
      <w:proofErr w:type="spellEnd"/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Technological</w:t>
      </w:r>
      <w:proofErr w:type="spellEnd"/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Research</w:t>
      </w:r>
      <w:proofErr w:type="spellEnd"/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Council</w:t>
      </w:r>
      <w:proofErr w:type="spellEnd"/>
      <w:r w:rsidR="003020C1" w:rsidRPr="006D092C">
        <w:rPr>
          <w:rFonts w:ascii="Verdana" w:hAnsi="Verdana" w:cs="Arial"/>
          <w:color w:val="000000"/>
          <w:sz w:val="20"/>
          <w:szCs w:val="20"/>
        </w:rPr>
        <w:t xml:space="preserve"> of </w:t>
      </w:r>
      <w:proofErr w:type="spellStart"/>
      <w:r w:rsidR="003020C1" w:rsidRPr="006D092C">
        <w:rPr>
          <w:rFonts w:ascii="Verdana" w:hAnsi="Verdana" w:cs="Arial"/>
          <w:color w:val="000000"/>
          <w:sz w:val="20"/>
          <w:szCs w:val="20"/>
        </w:rPr>
        <w:t>Turkey</w:t>
      </w:r>
      <w:proofErr w:type="spellEnd"/>
      <w:r w:rsidR="003020C1">
        <w:rPr>
          <w:rFonts w:ascii="Verdana" w:hAnsi="Verdana" w:cs="Arial"/>
          <w:color w:val="000000"/>
          <w:sz w:val="20"/>
          <w:szCs w:val="20"/>
        </w:rPr>
        <w:t>)</w:t>
      </w:r>
      <w:r w:rsidRPr="00D405E4">
        <w:rPr>
          <w:rFonts w:ascii="Verdana" w:hAnsi="Verdana" w:cs="Arial"/>
          <w:color w:val="000000"/>
          <w:sz w:val="20"/>
          <w:szCs w:val="20"/>
        </w:rPr>
        <w:t xml:space="preserve"> Bilateral Collaboration </w:t>
      </w:r>
      <w:proofErr w:type="spellStart"/>
      <w:r w:rsidRPr="00D405E4">
        <w:rPr>
          <w:rFonts w:ascii="Verdana" w:hAnsi="Verdana" w:cs="Arial"/>
          <w:color w:val="000000"/>
          <w:sz w:val="20"/>
          <w:szCs w:val="20"/>
        </w:rPr>
        <w:t>Research</w:t>
      </w:r>
      <w:proofErr w:type="spellEnd"/>
      <w:r w:rsidRPr="00D405E4">
        <w:rPr>
          <w:rFonts w:ascii="Verdana" w:hAnsi="Verdana" w:cs="Arial"/>
          <w:color w:val="000000"/>
          <w:sz w:val="20"/>
          <w:szCs w:val="20"/>
        </w:rPr>
        <w:t xml:space="preserve"> Project, 201</w:t>
      </w:r>
      <w:r>
        <w:rPr>
          <w:rFonts w:ascii="Verdana" w:hAnsi="Verdana" w:cs="Arial"/>
          <w:color w:val="000000"/>
          <w:sz w:val="20"/>
          <w:szCs w:val="20"/>
        </w:rPr>
        <w:t>9</w:t>
      </w:r>
      <w:r w:rsidRPr="00D405E4">
        <w:rPr>
          <w:rFonts w:ascii="Verdana" w:hAnsi="Verdana" w:cs="Arial"/>
          <w:color w:val="000000"/>
          <w:sz w:val="20"/>
          <w:szCs w:val="20"/>
        </w:rPr>
        <w:t>-202</w:t>
      </w:r>
      <w:r w:rsidR="002C0290">
        <w:rPr>
          <w:rFonts w:ascii="Verdana" w:hAnsi="Verdana" w:cs="Arial"/>
          <w:color w:val="000000"/>
          <w:sz w:val="20"/>
          <w:szCs w:val="20"/>
        </w:rPr>
        <w:t>2</w:t>
      </w:r>
      <w:r w:rsidRPr="00D405E4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D405E4">
        <w:rPr>
          <w:rFonts w:ascii="Verdana" w:hAnsi="Verdana" w:cs="Arial"/>
          <w:b/>
          <w:color w:val="000000"/>
          <w:sz w:val="20"/>
          <w:szCs w:val="20"/>
        </w:rPr>
        <w:t>Research</w:t>
      </w:r>
      <w:proofErr w:type="spellEnd"/>
      <w:r w:rsidRPr="00D405E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 w:cs="Arial"/>
          <w:b/>
          <w:color w:val="000000"/>
          <w:sz w:val="20"/>
          <w:szCs w:val="20"/>
        </w:rPr>
        <w:t>Associate</w:t>
      </w:r>
      <w:proofErr w:type="spellEnd"/>
      <w:r w:rsidRPr="00D405E4">
        <w:rPr>
          <w:rFonts w:ascii="Verdana" w:hAnsi="Verdana" w:cs="Arial"/>
          <w:color w:val="000000"/>
          <w:sz w:val="20"/>
          <w:szCs w:val="20"/>
        </w:rPr>
        <w:t>, (</w:t>
      </w:r>
      <w:r>
        <w:rPr>
          <w:rFonts w:ascii="Verdana" w:hAnsi="Verdana" w:cs="Arial"/>
          <w:color w:val="000000"/>
          <w:sz w:val="20"/>
          <w:szCs w:val="20"/>
        </w:rPr>
        <w:t>329</w:t>
      </w:r>
      <w:r w:rsidRPr="00D405E4">
        <w:rPr>
          <w:rFonts w:ascii="Verdana" w:hAnsi="Verdana" w:cs="Arial"/>
          <w:color w:val="000000"/>
          <w:sz w:val="20"/>
          <w:szCs w:val="20"/>
        </w:rPr>
        <w:t xml:space="preserve">,000.- </w:t>
      </w:r>
      <w:proofErr w:type="gramStart"/>
      <w:r w:rsidRPr="00D405E4">
        <w:rPr>
          <w:rFonts w:ascii="Verdana" w:hAnsi="Verdana" w:cs="Arial"/>
          <w:color w:val="000000"/>
          <w:sz w:val="20"/>
          <w:szCs w:val="20"/>
        </w:rPr>
        <w:t>TL  ~</w:t>
      </w:r>
      <w:proofErr w:type="gramEnd"/>
      <w:r w:rsidRPr="00D405E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26937">
        <w:rPr>
          <w:rFonts w:ascii="Verdana" w:hAnsi="Verdana" w:cs="Arial"/>
          <w:color w:val="000000"/>
          <w:sz w:val="20"/>
          <w:szCs w:val="20"/>
        </w:rPr>
        <w:t>60</w:t>
      </w:r>
      <w:r>
        <w:rPr>
          <w:rFonts w:ascii="Verdana" w:hAnsi="Verdana" w:cs="Arial"/>
          <w:color w:val="000000"/>
          <w:sz w:val="20"/>
          <w:szCs w:val="20"/>
        </w:rPr>
        <w:t>,000.-USD</w:t>
      </w:r>
      <w:r w:rsidRPr="00D405E4">
        <w:rPr>
          <w:rFonts w:ascii="Verdana" w:hAnsi="Verdana" w:cs="Arial"/>
          <w:color w:val="000000"/>
          <w:sz w:val="20"/>
          <w:szCs w:val="20"/>
        </w:rPr>
        <w:t>)</w:t>
      </w:r>
    </w:p>
    <w:p w14:paraId="34C75A86" w14:textId="77777777" w:rsidR="00526937" w:rsidRPr="00D405E4" w:rsidRDefault="00526937" w:rsidP="00B35BE8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of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Sub-standard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Columns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Subjected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to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High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Axial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Stresses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Long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Term</w:t>
      </w:r>
      <w:proofErr w:type="spellEnd"/>
      <w:r w:rsidRPr="0052693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i/>
          <w:color w:val="000000"/>
          <w:sz w:val="20"/>
          <w:szCs w:val="20"/>
        </w:rPr>
        <w:t>Loading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” TUBITAK 1001 Project, 2019-2022. </w:t>
      </w:r>
      <w:proofErr w:type="spellStart"/>
      <w:r w:rsidRPr="00526937">
        <w:rPr>
          <w:rFonts w:ascii="Verdana" w:hAnsi="Verdana" w:cs="Arial"/>
          <w:b/>
          <w:i/>
          <w:color w:val="000000"/>
          <w:sz w:val="20"/>
          <w:szCs w:val="20"/>
        </w:rPr>
        <w:t>Research</w:t>
      </w:r>
      <w:proofErr w:type="spellEnd"/>
      <w:r w:rsidRPr="00526937">
        <w:rPr>
          <w:rFonts w:ascii="Verdana" w:hAnsi="Verdana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526937">
        <w:rPr>
          <w:rFonts w:ascii="Verdana" w:hAnsi="Verdana" w:cs="Arial"/>
          <w:b/>
          <w:i/>
          <w:color w:val="000000"/>
          <w:sz w:val="20"/>
          <w:szCs w:val="20"/>
        </w:rPr>
        <w:t>Associate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, (537,000.- TL </w:t>
      </w:r>
      <w:r w:rsidRPr="00D405E4">
        <w:rPr>
          <w:rFonts w:ascii="Verdana" w:hAnsi="Verdana" w:cs="Arial"/>
          <w:color w:val="000000"/>
          <w:sz w:val="20"/>
          <w:szCs w:val="20"/>
        </w:rPr>
        <w:t xml:space="preserve">~ </w:t>
      </w:r>
      <w:r>
        <w:rPr>
          <w:rFonts w:ascii="Verdana" w:hAnsi="Verdana" w:cs="Arial"/>
          <w:color w:val="000000"/>
          <w:sz w:val="20"/>
          <w:szCs w:val="20"/>
        </w:rPr>
        <w:t>100,000.-USD)</w:t>
      </w:r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</w:p>
    <w:p w14:paraId="5EE88F95" w14:textId="77777777" w:rsidR="005C74DA" w:rsidRPr="00CB2B4D" w:rsidRDefault="005C74DA" w:rsidP="005C74DA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Rapid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Earthquake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Risk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and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Post-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Earthquake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Disaster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Management Framework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for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Substandard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Buildings</w:t>
      </w:r>
      <w:proofErr w:type="spellEnd"/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in </w:t>
      </w:r>
      <w:proofErr w:type="spellStart"/>
      <w:r w:rsidRPr="00CB2B4D">
        <w:rPr>
          <w:rFonts w:ascii="Verdana" w:hAnsi="Verdana" w:cs="Arial"/>
          <w:i/>
          <w:color w:val="000000"/>
          <w:sz w:val="20"/>
          <w:szCs w:val="20"/>
        </w:rPr>
        <w:t>Turkey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>”,</w:t>
      </w:r>
      <w:r w:rsidRPr="00CB2B4D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CB2B4D">
        <w:rPr>
          <w:rFonts w:ascii="Verdana" w:hAnsi="Verdana" w:cs="Arial"/>
          <w:color w:val="000000"/>
          <w:sz w:val="20"/>
          <w:szCs w:val="20"/>
        </w:rPr>
        <w:t>RCUK (</w:t>
      </w:r>
      <w:proofErr w:type="spellStart"/>
      <w:r w:rsidRPr="00CB2B4D">
        <w:rPr>
          <w:rFonts w:ascii="Verdana" w:hAnsi="Verdana" w:cs="Arial"/>
          <w:color w:val="000000"/>
          <w:sz w:val="20"/>
          <w:szCs w:val="20"/>
        </w:rPr>
        <w:t>Research</w:t>
      </w:r>
      <w:proofErr w:type="spellEnd"/>
      <w:r w:rsidRPr="00CB2B4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color w:val="000000"/>
          <w:sz w:val="20"/>
          <w:szCs w:val="20"/>
        </w:rPr>
        <w:t>Council</w:t>
      </w:r>
      <w:proofErr w:type="spellEnd"/>
      <w:r w:rsidRPr="00CB2B4D">
        <w:rPr>
          <w:rFonts w:ascii="Verdana" w:hAnsi="Verdana" w:cs="Arial"/>
          <w:color w:val="000000"/>
          <w:sz w:val="20"/>
          <w:szCs w:val="20"/>
        </w:rPr>
        <w:t xml:space="preserve"> of United </w:t>
      </w:r>
      <w:proofErr w:type="spellStart"/>
      <w:r w:rsidRPr="00CB2B4D">
        <w:rPr>
          <w:rFonts w:ascii="Verdana" w:hAnsi="Verdana" w:cs="Arial"/>
          <w:color w:val="000000"/>
          <w:sz w:val="20"/>
          <w:szCs w:val="20"/>
        </w:rPr>
        <w:t>Kingdom</w:t>
      </w:r>
      <w:proofErr w:type="spellEnd"/>
      <w:proofErr w:type="gramStart"/>
      <w:r w:rsidRPr="00CB2B4D">
        <w:rPr>
          <w:rFonts w:ascii="Verdana" w:hAnsi="Verdana" w:cs="Arial"/>
          <w:color w:val="000000"/>
          <w:sz w:val="20"/>
          <w:szCs w:val="20"/>
        </w:rPr>
        <w:t>) -</w:t>
      </w:r>
      <w:proofErr w:type="gramEnd"/>
      <w:r w:rsidRPr="00CB2B4D">
        <w:rPr>
          <w:rFonts w:ascii="Verdana" w:hAnsi="Verdana" w:cs="Arial"/>
          <w:color w:val="000000"/>
          <w:sz w:val="20"/>
          <w:szCs w:val="20"/>
        </w:rPr>
        <w:t xml:space="preserve"> TÜBİTAK Bilateral Collaboration </w:t>
      </w:r>
      <w:proofErr w:type="spellStart"/>
      <w:r w:rsidRPr="00CB2B4D">
        <w:rPr>
          <w:rFonts w:ascii="Verdana" w:hAnsi="Verdana" w:cs="Arial"/>
          <w:color w:val="000000"/>
          <w:sz w:val="20"/>
          <w:szCs w:val="20"/>
        </w:rPr>
        <w:t>Research</w:t>
      </w:r>
      <w:proofErr w:type="spellEnd"/>
      <w:r w:rsidRPr="00CB2B4D">
        <w:rPr>
          <w:rFonts w:ascii="Verdana" w:hAnsi="Verdana" w:cs="Arial"/>
          <w:color w:val="000000"/>
          <w:sz w:val="20"/>
          <w:szCs w:val="20"/>
        </w:rPr>
        <w:t xml:space="preserve"> Project, 2017-2020. </w:t>
      </w:r>
      <w:proofErr w:type="spellStart"/>
      <w:r w:rsidRPr="00CB2B4D">
        <w:rPr>
          <w:rFonts w:ascii="Verdana" w:hAnsi="Verdana" w:cs="Arial"/>
          <w:b/>
          <w:color w:val="000000"/>
          <w:sz w:val="20"/>
          <w:szCs w:val="20"/>
        </w:rPr>
        <w:t>Research</w:t>
      </w:r>
      <w:proofErr w:type="spellEnd"/>
      <w:r w:rsidRPr="00CB2B4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proofErr w:type="spellStart"/>
      <w:r w:rsidRPr="00CB2B4D">
        <w:rPr>
          <w:rFonts w:ascii="Verdana" w:hAnsi="Verdana" w:cs="Arial"/>
          <w:b/>
          <w:color w:val="000000"/>
          <w:sz w:val="20"/>
          <w:szCs w:val="20"/>
        </w:rPr>
        <w:t>Associate</w:t>
      </w:r>
      <w:proofErr w:type="spellEnd"/>
      <w:r w:rsidRPr="00CB2B4D">
        <w:rPr>
          <w:rFonts w:ascii="Verdana" w:hAnsi="Verdana" w:cs="Arial"/>
          <w:color w:val="000000"/>
          <w:sz w:val="20"/>
          <w:szCs w:val="20"/>
        </w:rPr>
        <w:t xml:space="preserve">, (1,780,000.- </w:t>
      </w:r>
      <w:proofErr w:type="gramStart"/>
      <w:r w:rsidRPr="00CB2B4D">
        <w:rPr>
          <w:rFonts w:ascii="Verdana" w:hAnsi="Verdana" w:cs="Arial"/>
          <w:color w:val="000000"/>
          <w:sz w:val="20"/>
          <w:szCs w:val="20"/>
        </w:rPr>
        <w:t>TL  ~</w:t>
      </w:r>
      <w:proofErr w:type="gramEnd"/>
      <w:r w:rsidRPr="00CB2B4D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402</w:t>
      </w:r>
      <w:r w:rsidRPr="00CB2B4D">
        <w:rPr>
          <w:rFonts w:ascii="Verdana" w:hAnsi="Verdana" w:cs="Arial"/>
          <w:color w:val="000000"/>
          <w:sz w:val="20"/>
          <w:szCs w:val="20"/>
        </w:rPr>
        <w:t xml:space="preserve">,000.- </w:t>
      </w:r>
      <w:proofErr w:type="spellStart"/>
      <w:proofErr w:type="gramStart"/>
      <w:r>
        <w:rPr>
          <w:rFonts w:ascii="Verdana" w:hAnsi="Verdana" w:cs="Arial"/>
          <w:color w:val="000000"/>
          <w:sz w:val="20"/>
          <w:szCs w:val="20"/>
        </w:rPr>
        <w:t>Pounds</w:t>
      </w:r>
      <w:proofErr w:type="spellEnd"/>
      <w:proofErr w:type="gramEnd"/>
      <w:r w:rsidRPr="00CB2B4D">
        <w:rPr>
          <w:rFonts w:ascii="Verdana" w:hAnsi="Verdana" w:cs="Arial"/>
          <w:color w:val="000000"/>
          <w:sz w:val="20"/>
          <w:szCs w:val="20"/>
        </w:rPr>
        <w:t>)</w:t>
      </w:r>
    </w:p>
    <w:p w14:paraId="1AD93D38" w14:textId="04FFBFB9" w:rsidR="005C74DA" w:rsidRPr="006D092C" w:rsidRDefault="005C74DA" w:rsidP="005C74DA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color w:val="000000"/>
          <w:sz w:val="20"/>
          <w:szCs w:val="20"/>
        </w:rPr>
      </w:pPr>
      <w:r w:rsidRPr="006D092C"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Impact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of fire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damage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to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the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behavior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of RC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columns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produced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by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recycled-aggregate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>”</w:t>
      </w:r>
      <w:r w:rsidRPr="006D092C">
        <w:rPr>
          <w:rFonts w:ascii="Segoe UI" w:hAnsi="Segoe UI" w:cs="Segoe UI"/>
          <w:shd w:val="clear" w:color="auto" w:fill="FFFFFF"/>
        </w:rPr>
        <w:t xml:space="preserve">, </w:t>
      </w:r>
      <w:r w:rsidRPr="006D092C">
        <w:rPr>
          <w:rFonts w:ascii="Verdana" w:hAnsi="Verdana" w:cs="Arial"/>
          <w:color w:val="000000"/>
          <w:sz w:val="20"/>
          <w:szCs w:val="20"/>
        </w:rPr>
        <w:t xml:space="preserve">(TUBITAK) Project, 2017-2018, </w:t>
      </w:r>
      <w:proofErr w:type="spellStart"/>
      <w:r w:rsidRPr="006D092C">
        <w:rPr>
          <w:rFonts w:ascii="Verdana" w:hAnsi="Verdana" w:cs="Arial"/>
          <w:b/>
          <w:color w:val="000000"/>
          <w:sz w:val="20"/>
          <w:szCs w:val="20"/>
        </w:rPr>
        <w:t>Researcher</w:t>
      </w:r>
      <w:proofErr w:type="spellEnd"/>
      <w:r w:rsidRPr="006D092C">
        <w:rPr>
          <w:rFonts w:ascii="Verdana" w:hAnsi="Verdana" w:cs="Arial"/>
          <w:color w:val="000000"/>
          <w:sz w:val="20"/>
          <w:szCs w:val="20"/>
        </w:rPr>
        <w:t xml:space="preserve">, (29,700.- </w:t>
      </w:r>
      <w:proofErr w:type="gramStart"/>
      <w:r w:rsidRPr="006D092C">
        <w:rPr>
          <w:rFonts w:ascii="Verdana" w:hAnsi="Verdana" w:cs="Arial"/>
          <w:color w:val="000000"/>
          <w:sz w:val="20"/>
          <w:szCs w:val="20"/>
        </w:rPr>
        <w:t>TL  ~</w:t>
      </w:r>
      <w:proofErr w:type="gramEnd"/>
      <w:r w:rsidRPr="006D092C">
        <w:rPr>
          <w:rFonts w:ascii="Verdana" w:hAnsi="Verdana" w:cs="Arial"/>
          <w:color w:val="000000"/>
          <w:sz w:val="20"/>
          <w:szCs w:val="20"/>
        </w:rPr>
        <w:t xml:space="preserve"> 8,700.- USD)</w:t>
      </w:r>
      <w:r w:rsidR="00205CB0">
        <w:rPr>
          <w:rFonts w:ascii="Verdana" w:hAnsi="Verdana" w:cs="Arial"/>
          <w:color w:val="000000"/>
          <w:sz w:val="20"/>
          <w:szCs w:val="20"/>
        </w:rPr>
        <w:t>.</w:t>
      </w:r>
    </w:p>
    <w:p w14:paraId="1B0E4B03" w14:textId="77777777" w:rsidR="005C74DA" w:rsidRPr="006D092C" w:rsidRDefault="005C74DA" w:rsidP="005C74DA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 w:cs="Arial"/>
          <w:color w:val="000000"/>
          <w:sz w:val="20"/>
          <w:szCs w:val="20"/>
        </w:rPr>
      </w:pPr>
      <w:r w:rsidRPr="006D092C"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of post-fire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behavior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of RC </w:t>
      </w:r>
      <w:proofErr w:type="spellStart"/>
      <w:r w:rsidRPr="006D092C">
        <w:rPr>
          <w:rFonts w:ascii="Verdana" w:hAnsi="Verdana" w:cs="Arial"/>
          <w:i/>
          <w:color w:val="000000"/>
          <w:sz w:val="20"/>
          <w:szCs w:val="20"/>
        </w:rPr>
        <w:t>columns</w:t>
      </w:r>
      <w:proofErr w:type="spellEnd"/>
      <w:r w:rsidRPr="006D092C">
        <w:rPr>
          <w:rFonts w:ascii="Verdana" w:hAnsi="Verdana" w:cs="Arial"/>
          <w:i/>
          <w:color w:val="000000"/>
          <w:sz w:val="20"/>
          <w:szCs w:val="20"/>
        </w:rPr>
        <w:t>”,</w:t>
      </w:r>
      <w:r w:rsidRPr="006D092C">
        <w:rPr>
          <w:rFonts w:ascii="Segoe UI" w:hAnsi="Segoe UI" w:cs="Segoe UI"/>
          <w:shd w:val="clear" w:color="auto" w:fill="FFFFFF"/>
        </w:rPr>
        <w:t xml:space="preserve"> </w:t>
      </w:r>
      <w:r w:rsidRPr="006D092C">
        <w:rPr>
          <w:rFonts w:ascii="Verdana" w:hAnsi="Verdana" w:cs="Arial"/>
          <w:color w:val="000000"/>
          <w:sz w:val="20"/>
          <w:szCs w:val="20"/>
        </w:rPr>
        <w:t xml:space="preserve">ITU </w:t>
      </w:r>
      <w:proofErr w:type="spellStart"/>
      <w:r w:rsidRPr="006D092C">
        <w:rPr>
          <w:rFonts w:ascii="Verdana" w:hAnsi="Verdana" w:cs="Arial"/>
          <w:color w:val="000000"/>
          <w:sz w:val="20"/>
          <w:szCs w:val="20"/>
        </w:rPr>
        <w:t>Scientific</w:t>
      </w:r>
      <w:proofErr w:type="spellEnd"/>
      <w:r w:rsidRPr="006D092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6D092C">
        <w:rPr>
          <w:rFonts w:ascii="Verdana" w:hAnsi="Verdana" w:cs="Arial"/>
          <w:color w:val="000000"/>
          <w:sz w:val="20"/>
          <w:szCs w:val="20"/>
        </w:rPr>
        <w:t>Research</w:t>
      </w:r>
      <w:proofErr w:type="spellEnd"/>
      <w:r w:rsidRPr="006D092C">
        <w:rPr>
          <w:rFonts w:ascii="Verdana" w:hAnsi="Verdana" w:cs="Arial"/>
          <w:color w:val="000000"/>
          <w:sz w:val="20"/>
          <w:szCs w:val="20"/>
        </w:rPr>
        <w:t xml:space="preserve"> (BAP) Project, 2016-2017, </w:t>
      </w:r>
      <w:proofErr w:type="spellStart"/>
      <w:r w:rsidRPr="006D092C">
        <w:rPr>
          <w:rFonts w:ascii="Verdana" w:hAnsi="Verdana" w:cs="Arial"/>
          <w:b/>
          <w:color w:val="000000"/>
          <w:sz w:val="20"/>
          <w:szCs w:val="20"/>
        </w:rPr>
        <w:t>Researcher</w:t>
      </w:r>
      <w:proofErr w:type="spellEnd"/>
      <w:r w:rsidRPr="006D092C">
        <w:rPr>
          <w:rFonts w:ascii="Verdana" w:hAnsi="Verdana" w:cs="Arial"/>
          <w:color w:val="000000"/>
          <w:sz w:val="20"/>
          <w:szCs w:val="20"/>
        </w:rPr>
        <w:t>, (14,700.- TL ~ 5,250.- USD)</w:t>
      </w:r>
    </w:p>
    <w:p w14:paraId="0E607860" w14:textId="77777777" w:rsidR="002D1271" w:rsidRDefault="005C74DA" w:rsidP="005C74DA">
      <w:pPr>
        <w:numPr>
          <w:ilvl w:val="0"/>
          <w:numId w:val="5"/>
        </w:numPr>
        <w:snapToGrid w:val="0"/>
        <w:spacing w:before="60" w:after="60"/>
        <w:jc w:val="both"/>
        <w:rPr>
          <w:rFonts w:ascii="Verdana" w:hAnsi="Verdana"/>
          <w:color w:val="000000"/>
          <w:sz w:val="20"/>
          <w:szCs w:val="20"/>
        </w:rPr>
      </w:pPr>
      <w:r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8F5422" w:rsidRPr="006D092C">
        <w:rPr>
          <w:rFonts w:ascii="Verdana" w:hAnsi="Verdana" w:cs="Arial"/>
          <w:i/>
          <w:color w:val="000000"/>
          <w:sz w:val="20"/>
          <w:szCs w:val="20"/>
        </w:rPr>
        <w:t>“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Assessment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of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Seismic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Performance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of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Existing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Buildings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with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Full-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Scale</w:t>
      </w:r>
      <w:proofErr w:type="spellEnd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Tests</w:t>
      </w:r>
      <w:proofErr w:type="spellEnd"/>
      <w:r w:rsidR="008F5422" w:rsidRPr="006D092C">
        <w:rPr>
          <w:rFonts w:ascii="Verdana" w:hAnsi="Verdana" w:cs="Arial"/>
          <w:i/>
          <w:color w:val="000000"/>
          <w:sz w:val="20"/>
          <w:szCs w:val="20"/>
        </w:rPr>
        <w:t>”</w:t>
      </w:r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r w:rsidR="00436BEC" w:rsidRPr="006D092C">
        <w:rPr>
          <w:rFonts w:ascii="Verdana" w:hAnsi="Verdana" w:cs="Arial"/>
          <w:color w:val="000000"/>
          <w:sz w:val="20"/>
          <w:szCs w:val="20"/>
        </w:rPr>
        <w:t xml:space="preserve">ISTKA-2012/AFT, </w:t>
      </w:r>
      <w:proofErr w:type="spellStart"/>
      <w:r w:rsidR="00436BEC" w:rsidRPr="006D092C">
        <w:rPr>
          <w:rFonts w:ascii="Verdana" w:hAnsi="Verdana" w:cs="Arial"/>
          <w:color w:val="000000"/>
          <w:sz w:val="20"/>
          <w:szCs w:val="20"/>
        </w:rPr>
        <w:t>Istanbul</w:t>
      </w:r>
      <w:proofErr w:type="spellEnd"/>
      <w:r w:rsidR="00436BEC" w:rsidRPr="006D092C">
        <w:rPr>
          <w:rFonts w:ascii="Verdana" w:hAnsi="Verdana" w:cs="Arial"/>
          <w:color w:val="000000"/>
          <w:sz w:val="20"/>
          <w:szCs w:val="20"/>
        </w:rPr>
        <w:t xml:space="preserve"> Development </w:t>
      </w:r>
      <w:proofErr w:type="spellStart"/>
      <w:r w:rsidR="00436BEC" w:rsidRPr="006D092C">
        <w:rPr>
          <w:rFonts w:ascii="Verdana" w:hAnsi="Verdana" w:cs="Arial"/>
          <w:color w:val="000000"/>
          <w:sz w:val="20"/>
          <w:szCs w:val="20"/>
        </w:rPr>
        <w:t>Agency</w:t>
      </w:r>
      <w:proofErr w:type="spellEnd"/>
      <w:r w:rsidR="00436BEC" w:rsidRPr="006D092C">
        <w:rPr>
          <w:rFonts w:ascii="Verdana" w:hAnsi="Verdana" w:cs="Arial"/>
          <w:color w:val="000000"/>
          <w:sz w:val="20"/>
          <w:szCs w:val="20"/>
        </w:rPr>
        <w:t>, 2013-2014</w:t>
      </w:r>
      <w:r w:rsidR="00436BEC" w:rsidRPr="006D092C">
        <w:rPr>
          <w:rFonts w:ascii="Verdana" w:hAnsi="Verdana" w:cs="Arial"/>
          <w:i/>
          <w:color w:val="000000"/>
          <w:sz w:val="20"/>
          <w:szCs w:val="20"/>
        </w:rPr>
        <w:t>.</w:t>
      </w:r>
      <w:r w:rsidR="00436BEC" w:rsidRPr="006D092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3A1E8B" w:rsidRPr="006D092C">
        <w:rPr>
          <w:rFonts w:ascii="Verdana" w:hAnsi="Verdana"/>
          <w:b/>
          <w:i/>
          <w:color w:val="000000"/>
          <w:sz w:val="20"/>
          <w:szCs w:val="20"/>
        </w:rPr>
        <w:t>Research</w:t>
      </w:r>
      <w:proofErr w:type="spellEnd"/>
      <w:r w:rsidR="00242760" w:rsidRPr="006D092C">
        <w:rPr>
          <w:rFonts w:ascii="Verdana" w:hAnsi="Verdana"/>
          <w:b/>
          <w:i/>
          <w:color w:val="000000"/>
          <w:sz w:val="20"/>
          <w:szCs w:val="20"/>
        </w:rPr>
        <w:t xml:space="preserve"> </w:t>
      </w:r>
      <w:proofErr w:type="spellStart"/>
      <w:r w:rsidR="00242760" w:rsidRPr="006D092C">
        <w:rPr>
          <w:rFonts w:ascii="Verdana" w:hAnsi="Verdana"/>
          <w:b/>
          <w:i/>
          <w:color w:val="000000"/>
          <w:sz w:val="20"/>
          <w:szCs w:val="20"/>
        </w:rPr>
        <w:t>Associate</w:t>
      </w:r>
      <w:proofErr w:type="spellEnd"/>
      <w:r w:rsidR="00436BEC" w:rsidRPr="006D092C">
        <w:rPr>
          <w:rFonts w:ascii="Verdana" w:hAnsi="Verdana"/>
          <w:color w:val="000000"/>
          <w:sz w:val="20"/>
          <w:szCs w:val="20"/>
        </w:rPr>
        <w:t>, (664</w:t>
      </w:r>
      <w:r w:rsidR="00CB2B4D" w:rsidRPr="006D092C">
        <w:rPr>
          <w:rFonts w:ascii="Verdana" w:hAnsi="Verdana"/>
          <w:color w:val="000000"/>
          <w:sz w:val="20"/>
          <w:szCs w:val="20"/>
        </w:rPr>
        <w:t>,</w:t>
      </w:r>
      <w:r w:rsidR="00436BEC" w:rsidRPr="006D092C">
        <w:rPr>
          <w:rFonts w:ascii="Verdana" w:hAnsi="Verdana"/>
          <w:color w:val="000000"/>
          <w:sz w:val="20"/>
          <w:szCs w:val="20"/>
        </w:rPr>
        <w:t xml:space="preserve">300.- TL ~ </w:t>
      </w:r>
      <w:r w:rsidR="008F5422" w:rsidRPr="006D092C">
        <w:rPr>
          <w:rFonts w:ascii="Verdana" w:hAnsi="Verdana"/>
          <w:color w:val="000000"/>
          <w:sz w:val="20"/>
          <w:szCs w:val="20"/>
        </w:rPr>
        <w:t>350</w:t>
      </w:r>
      <w:r w:rsidR="00CB2B4D" w:rsidRPr="006D092C">
        <w:rPr>
          <w:rFonts w:ascii="Verdana" w:hAnsi="Verdana"/>
          <w:color w:val="000000"/>
          <w:sz w:val="20"/>
          <w:szCs w:val="20"/>
        </w:rPr>
        <w:t>,</w:t>
      </w:r>
      <w:r w:rsidR="00436BEC" w:rsidRPr="006D092C">
        <w:rPr>
          <w:rFonts w:ascii="Verdana" w:hAnsi="Verdana"/>
          <w:color w:val="000000"/>
          <w:sz w:val="20"/>
          <w:szCs w:val="20"/>
        </w:rPr>
        <w:t>000.- USD)</w:t>
      </w:r>
    </w:p>
    <w:p w14:paraId="25F6BCE4" w14:textId="77777777" w:rsidR="00FC15B8" w:rsidRPr="006D092C" w:rsidRDefault="00FC15B8" w:rsidP="00FC15B8">
      <w:pPr>
        <w:snapToGrid w:val="0"/>
        <w:spacing w:before="60" w:after="6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05B92B48" w14:textId="78A60479" w:rsidR="00AC1765" w:rsidRDefault="00F407DF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szCs w:val="20"/>
          <w:u w:val="single"/>
          <w:lang w:val="tr-TR"/>
        </w:rPr>
      </w:pPr>
      <w:proofErr w:type="spellStart"/>
      <w:r>
        <w:rPr>
          <w:rFonts w:ascii="Verdana" w:hAnsi="Verdana" w:cs="Times New Roman"/>
          <w:b/>
          <w:sz w:val="20"/>
          <w:szCs w:val="20"/>
          <w:u w:val="single"/>
          <w:lang w:val="tr-TR"/>
        </w:rPr>
        <w:t>Some</w:t>
      </w:r>
      <w:proofErr w:type="spellEnd"/>
      <w:r>
        <w:rPr>
          <w:rFonts w:ascii="Verdana" w:hAnsi="Verdana" w:cs="Times New Roman"/>
          <w:b/>
          <w:sz w:val="20"/>
          <w:szCs w:val="20"/>
          <w:u w:val="single"/>
          <w:lang w:val="tr-TR"/>
        </w:rPr>
        <w:t xml:space="preserve"> </w:t>
      </w:r>
      <w:proofErr w:type="spellStart"/>
      <w:r>
        <w:rPr>
          <w:rFonts w:ascii="Verdana" w:hAnsi="Verdana" w:cs="Times New Roman"/>
          <w:b/>
          <w:sz w:val="20"/>
          <w:szCs w:val="20"/>
          <w:u w:val="single"/>
          <w:lang w:val="tr-TR"/>
        </w:rPr>
        <w:t>Collaborated</w:t>
      </w:r>
      <w:proofErr w:type="spellEnd"/>
      <w:r>
        <w:rPr>
          <w:rFonts w:ascii="Verdana" w:hAnsi="Verdana" w:cs="Times New Roman"/>
          <w:b/>
          <w:sz w:val="20"/>
          <w:szCs w:val="20"/>
          <w:u w:val="single"/>
          <w:lang w:val="tr-TR"/>
        </w:rPr>
        <w:t xml:space="preserve"> </w:t>
      </w:r>
      <w:r w:rsidR="003A1E8B" w:rsidRPr="009F3929">
        <w:rPr>
          <w:rFonts w:ascii="Verdana" w:hAnsi="Verdana" w:cs="Times New Roman"/>
          <w:b/>
          <w:sz w:val="20"/>
          <w:szCs w:val="20"/>
          <w:u w:val="single"/>
          <w:lang w:val="tr-TR"/>
        </w:rPr>
        <w:t>Application</w:t>
      </w:r>
      <w:r w:rsidR="0037321C">
        <w:rPr>
          <w:rFonts w:ascii="Verdana" w:hAnsi="Verdana" w:cs="Times New Roman"/>
          <w:b/>
          <w:sz w:val="20"/>
          <w:szCs w:val="20"/>
          <w:u w:val="single"/>
          <w:lang w:val="tr-TR"/>
        </w:rPr>
        <w:t xml:space="preserve">s/Technical </w:t>
      </w:r>
      <w:proofErr w:type="spellStart"/>
      <w:proofErr w:type="gramStart"/>
      <w:r w:rsidR="0037321C">
        <w:rPr>
          <w:rFonts w:ascii="Verdana" w:hAnsi="Verdana" w:cs="Times New Roman"/>
          <w:b/>
          <w:sz w:val="20"/>
          <w:szCs w:val="20"/>
          <w:u w:val="single"/>
          <w:lang w:val="tr-TR"/>
        </w:rPr>
        <w:t>Reports</w:t>
      </w:r>
      <w:proofErr w:type="spellEnd"/>
      <w:r w:rsidR="0037321C">
        <w:rPr>
          <w:rFonts w:ascii="Verdana" w:hAnsi="Verdana" w:cs="Times New Roman"/>
          <w:b/>
          <w:sz w:val="20"/>
          <w:szCs w:val="20"/>
          <w:u w:val="single"/>
          <w:lang w:val="tr-TR"/>
        </w:rPr>
        <w:t xml:space="preserve"> </w:t>
      </w:r>
      <w:r w:rsidR="00C40B61" w:rsidRPr="009F3929">
        <w:rPr>
          <w:rFonts w:ascii="Verdana" w:hAnsi="Verdana" w:cs="Times New Roman"/>
          <w:b/>
          <w:sz w:val="20"/>
          <w:szCs w:val="20"/>
          <w:u w:val="single"/>
          <w:lang w:val="tr-TR"/>
        </w:rPr>
        <w:t>:</w:t>
      </w:r>
      <w:proofErr w:type="gramEnd"/>
    </w:p>
    <w:p w14:paraId="2BBE2254" w14:textId="77777777" w:rsidR="00ED7464" w:rsidRPr="009F3929" w:rsidRDefault="00ED7464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szCs w:val="20"/>
          <w:u w:val="single"/>
          <w:lang w:val="tr-TR"/>
        </w:rPr>
      </w:pPr>
    </w:p>
    <w:p w14:paraId="3837BAB2" w14:textId="31CE9F43" w:rsidR="002D1271" w:rsidRPr="00A2287E" w:rsidRDefault="00CB2B4D" w:rsidP="00FC15B8">
      <w:pPr>
        <w:pStyle w:val="NormalWeb"/>
        <w:numPr>
          <w:ilvl w:val="0"/>
          <w:numId w:val="6"/>
        </w:numPr>
        <w:spacing w:before="0" w:beforeAutospacing="0"/>
        <w:ind w:left="714" w:hanging="357"/>
        <w:rPr>
          <w:rFonts w:ascii="Verdana" w:eastAsia="Times New Roman" w:hAnsi="Verdana" w:cs="Arial"/>
          <w:color w:val="000000"/>
          <w:sz w:val="20"/>
          <w:szCs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Structural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Damage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Assessment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Guvenevler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Housing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Estate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after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Gokceada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Earthquake</w:t>
      </w:r>
      <w:proofErr w:type="spellEnd"/>
      <w:r w:rsidR="002D1271"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, </w:t>
      </w:r>
      <w:proofErr w:type="spellStart"/>
      <w:r w:rsidR="002D1271"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Canakkale</w:t>
      </w:r>
      <w:proofErr w:type="spellEnd"/>
    </w:p>
    <w:p w14:paraId="4D0211C2" w14:textId="70430BE7" w:rsidR="002D1271" w:rsidRPr="00A2287E" w:rsidRDefault="00CB2B4D" w:rsidP="00997ECE">
      <w:pPr>
        <w:pStyle w:val="NormalWeb"/>
        <w:numPr>
          <w:ilvl w:val="0"/>
          <w:numId w:val="6"/>
        </w:numPr>
        <w:rPr>
          <w:rFonts w:ascii="Verdana" w:eastAsia="Times New Roman" w:hAnsi="Verdana" w:cs="Arial"/>
          <w:color w:val="000000"/>
          <w:sz w:val="20"/>
          <w:szCs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Vibration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Monitoring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OTOKOC Main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Building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Under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Blast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Loads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Nearby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Shopping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Center Construction,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Istanbul</w:t>
      </w:r>
      <w:proofErr w:type="spellEnd"/>
    </w:p>
    <w:p w14:paraId="63702A2C" w14:textId="572C964D" w:rsidR="002D1271" w:rsidRPr="00A2287E" w:rsidRDefault="00CB2B4D" w:rsidP="0038613D">
      <w:pPr>
        <w:pStyle w:val="NormalWeb"/>
        <w:numPr>
          <w:ilvl w:val="0"/>
          <w:numId w:val="6"/>
        </w:numPr>
        <w:rPr>
          <w:rFonts w:ascii="Verdana" w:eastAsia="Times New Roman" w:hAnsi="Verdana" w:cs="Arial"/>
          <w:color w:val="000000"/>
          <w:sz w:val="20"/>
          <w:szCs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Tunneling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Induced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Vibration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Assessment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during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Eye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Surgery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in Sadık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Eratik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Eye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Clinic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Haydarpasa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Hospital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,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Istanbul</w:t>
      </w:r>
      <w:proofErr w:type="spellEnd"/>
    </w:p>
    <w:p w14:paraId="610ECCFF" w14:textId="648EEBB3" w:rsidR="002D1271" w:rsidRPr="00A2287E" w:rsidRDefault="00CB2B4D" w:rsidP="002D1271">
      <w:pPr>
        <w:pStyle w:val="NormalWeb"/>
        <w:numPr>
          <w:ilvl w:val="0"/>
          <w:numId w:val="6"/>
        </w:numPr>
        <w:rPr>
          <w:rFonts w:ascii="Verdana" w:eastAsia="Times New Roman" w:hAnsi="Verdana" w:cs="Arial"/>
          <w:color w:val="000000"/>
          <w:sz w:val="20"/>
          <w:szCs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Review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Structural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Design of DAP Kartal Bridge,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Istanbul</w:t>
      </w:r>
      <w:proofErr w:type="spellEnd"/>
    </w:p>
    <w:p w14:paraId="0FDB4BE0" w14:textId="7F2B7F6D" w:rsidR="002D1271" w:rsidRPr="00A2287E" w:rsidRDefault="00CB2B4D" w:rsidP="002B6F9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b/>
          <w:bCs/>
          <w:sz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Review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Structural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Design of Kocaeli-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Basiskele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Municipality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Building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,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Istanbul</w:t>
      </w:r>
      <w:proofErr w:type="spellEnd"/>
    </w:p>
    <w:p w14:paraId="6AFA7FCD" w14:textId="42C46638" w:rsidR="000E7F7B" w:rsidRPr="00A2287E" w:rsidRDefault="00CB2B4D" w:rsidP="00CC2F0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b/>
          <w:bCs/>
          <w:sz w:val="20"/>
          <w:lang w:val="tr-TR"/>
        </w:rPr>
      </w:pP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Seismic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Safety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Assessment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 of Arif Bey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Apartment</w:t>
      </w:r>
      <w:proofErr w:type="spellEnd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 xml:space="preserve">, </w:t>
      </w:r>
      <w:proofErr w:type="spellStart"/>
      <w:r w:rsidRPr="00A2287E">
        <w:rPr>
          <w:rFonts w:ascii="Verdana" w:eastAsia="Times New Roman" w:hAnsi="Verdana" w:cs="Arial"/>
          <w:color w:val="000000"/>
          <w:sz w:val="20"/>
          <w:szCs w:val="20"/>
          <w:lang w:val="tr-TR"/>
        </w:rPr>
        <w:t>Istanbul</w:t>
      </w:r>
      <w:proofErr w:type="spellEnd"/>
    </w:p>
    <w:p w14:paraId="2705DADA" w14:textId="77777777" w:rsidR="00CB2B4D" w:rsidRPr="00A2287E" w:rsidRDefault="00CB2B4D" w:rsidP="00CB2B4D">
      <w:pPr>
        <w:pStyle w:val="NormalWeb"/>
        <w:spacing w:before="0" w:beforeAutospacing="0" w:after="0" w:afterAutospacing="0"/>
        <w:ind w:left="720"/>
        <w:rPr>
          <w:rFonts w:ascii="Verdana" w:hAnsi="Verdana"/>
          <w:b/>
          <w:bCs/>
          <w:sz w:val="20"/>
          <w:lang w:val="tr-TR"/>
        </w:rPr>
      </w:pPr>
    </w:p>
    <w:p w14:paraId="26A9AEF2" w14:textId="37F20F94" w:rsidR="0001109A" w:rsidRDefault="00F555D5">
      <w:pPr>
        <w:pStyle w:val="NormalWeb"/>
        <w:spacing w:before="0" w:beforeAutospacing="0" w:after="0" w:afterAutospacing="0"/>
        <w:rPr>
          <w:rFonts w:ascii="Verdana" w:hAnsi="Verdana"/>
          <w:b/>
          <w:bCs/>
          <w:sz w:val="20"/>
          <w:u w:val="single"/>
          <w:lang w:val="tr-TR"/>
        </w:rPr>
      </w:pPr>
      <w:proofErr w:type="spellStart"/>
      <w:r>
        <w:rPr>
          <w:rFonts w:ascii="Verdana" w:hAnsi="Verdana"/>
          <w:b/>
          <w:bCs/>
          <w:sz w:val="20"/>
          <w:u w:val="single"/>
          <w:lang w:val="tr-TR"/>
        </w:rPr>
        <w:t>Given</w:t>
      </w:r>
      <w:proofErr w:type="spellEnd"/>
      <w:r w:rsidR="0044047B" w:rsidRPr="009F3929">
        <w:rPr>
          <w:rFonts w:ascii="Verdana" w:hAnsi="Verdana"/>
          <w:b/>
          <w:bCs/>
          <w:sz w:val="20"/>
          <w:u w:val="single"/>
          <w:lang w:val="tr-TR"/>
        </w:rPr>
        <w:t xml:space="preserve"> </w:t>
      </w:r>
      <w:proofErr w:type="gramStart"/>
      <w:r>
        <w:rPr>
          <w:rFonts w:ascii="Verdana" w:hAnsi="Verdana"/>
          <w:b/>
          <w:bCs/>
          <w:sz w:val="20"/>
          <w:u w:val="single"/>
          <w:lang w:val="tr-TR"/>
        </w:rPr>
        <w:t>Courses</w:t>
      </w:r>
      <w:r w:rsidR="0001109A" w:rsidRPr="009F3929">
        <w:rPr>
          <w:rFonts w:ascii="Verdana" w:hAnsi="Verdana"/>
          <w:b/>
          <w:bCs/>
          <w:sz w:val="20"/>
          <w:u w:val="single"/>
          <w:lang w:val="tr-TR"/>
        </w:rPr>
        <w:t xml:space="preserve"> :</w:t>
      </w:r>
      <w:proofErr w:type="gramEnd"/>
    </w:p>
    <w:p w14:paraId="56A933E8" w14:textId="77777777" w:rsidR="00ED7464" w:rsidRDefault="00ED7464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</w:p>
    <w:p w14:paraId="12B600E1" w14:textId="7DDD0CE2" w:rsidR="008137CA" w:rsidRDefault="00F555D5" w:rsidP="005855A4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231 -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Structures</w:t>
      </w:r>
      <w:proofErr w:type="spellEnd"/>
      <w:r>
        <w:rPr>
          <w:rFonts w:ascii="Verdana" w:hAnsi="Verdana"/>
          <w:bCs/>
          <w:sz w:val="20"/>
          <w:szCs w:val="20"/>
        </w:rPr>
        <w:t xml:space="preserve"> in Architecture I: </w:t>
      </w:r>
      <w:proofErr w:type="spellStart"/>
      <w:r>
        <w:rPr>
          <w:rFonts w:ascii="Verdana" w:hAnsi="Verdana"/>
          <w:bCs/>
          <w:sz w:val="20"/>
          <w:szCs w:val="20"/>
        </w:rPr>
        <w:t>Statics</w:t>
      </w:r>
      <w:proofErr w:type="spellEnd"/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Undergraduate-Core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5D9E8E61" w14:textId="2444319D" w:rsidR="00F555D5" w:rsidRDefault="00F555D5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232 -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Structures</w:t>
      </w:r>
      <w:proofErr w:type="spellEnd"/>
      <w:r>
        <w:rPr>
          <w:rFonts w:ascii="Verdana" w:hAnsi="Verdana"/>
          <w:bCs/>
          <w:sz w:val="20"/>
          <w:szCs w:val="20"/>
        </w:rPr>
        <w:t xml:space="preserve"> in Architecture II: </w:t>
      </w:r>
      <w:proofErr w:type="spellStart"/>
      <w:r>
        <w:rPr>
          <w:rFonts w:ascii="Verdana" w:hAnsi="Verdana"/>
          <w:bCs/>
          <w:sz w:val="20"/>
          <w:szCs w:val="20"/>
        </w:rPr>
        <w:t>Strength</w:t>
      </w:r>
      <w:proofErr w:type="spellEnd"/>
      <w:r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>
        <w:rPr>
          <w:rFonts w:ascii="Verdana" w:hAnsi="Verdana"/>
          <w:bCs/>
          <w:sz w:val="20"/>
          <w:szCs w:val="20"/>
        </w:rPr>
        <w:t>Materials</w:t>
      </w:r>
      <w:proofErr w:type="spellEnd"/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Undergraduate-Core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1A2630A7" w14:textId="67302315" w:rsidR="00F555D5" w:rsidRDefault="00F555D5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331 -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Structures</w:t>
      </w:r>
      <w:proofErr w:type="spellEnd"/>
      <w:r>
        <w:rPr>
          <w:rFonts w:ascii="Verdana" w:hAnsi="Verdana"/>
          <w:bCs/>
          <w:sz w:val="20"/>
          <w:szCs w:val="20"/>
        </w:rPr>
        <w:t xml:space="preserve"> in Architecture III: </w:t>
      </w:r>
      <w:proofErr w:type="spellStart"/>
      <w:r>
        <w:rPr>
          <w:rFonts w:ascii="Verdana" w:hAnsi="Verdana"/>
          <w:bCs/>
          <w:sz w:val="20"/>
          <w:szCs w:val="20"/>
        </w:rPr>
        <w:t>Structural</w:t>
      </w:r>
      <w:proofErr w:type="spellEnd"/>
      <w:r>
        <w:rPr>
          <w:rFonts w:ascii="Verdana" w:hAnsi="Verdana"/>
          <w:bCs/>
          <w:sz w:val="20"/>
          <w:szCs w:val="20"/>
        </w:rPr>
        <w:t xml:space="preserve"> Analysis (</w:t>
      </w:r>
      <w:proofErr w:type="spellStart"/>
      <w:r>
        <w:rPr>
          <w:rFonts w:ascii="Verdana" w:hAnsi="Verdana"/>
          <w:bCs/>
          <w:sz w:val="20"/>
          <w:szCs w:val="20"/>
        </w:rPr>
        <w:t>Undergraduate-Core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523ABA84" w14:textId="3CBECEAC" w:rsidR="00F555D5" w:rsidRDefault="00F555D5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332 -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Structures</w:t>
      </w:r>
      <w:proofErr w:type="spellEnd"/>
      <w:r>
        <w:rPr>
          <w:rFonts w:ascii="Verdana" w:hAnsi="Verdana"/>
          <w:bCs/>
          <w:sz w:val="20"/>
          <w:szCs w:val="20"/>
        </w:rPr>
        <w:t xml:space="preserve"> in Architecture IV: </w:t>
      </w:r>
      <w:proofErr w:type="spellStart"/>
      <w:r>
        <w:rPr>
          <w:rFonts w:ascii="Verdana" w:hAnsi="Verdana"/>
          <w:bCs/>
          <w:sz w:val="20"/>
          <w:szCs w:val="20"/>
        </w:rPr>
        <w:t>Reinforced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Concrete</w:t>
      </w:r>
      <w:proofErr w:type="spellEnd"/>
      <w:r>
        <w:rPr>
          <w:rFonts w:ascii="Verdana" w:hAnsi="Verdana"/>
          <w:bCs/>
          <w:sz w:val="20"/>
          <w:szCs w:val="20"/>
        </w:rPr>
        <w:t xml:space="preserve"> Design (</w:t>
      </w:r>
      <w:proofErr w:type="spellStart"/>
      <w:r>
        <w:rPr>
          <w:rFonts w:ascii="Verdana" w:hAnsi="Verdana"/>
          <w:bCs/>
          <w:sz w:val="20"/>
          <w:szCs w:val="20"/>
        </w:rPr>
        <w:t>Undergraduate-Core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3EC6DB9A" w14:textId="7F0B617D" w:rsidR="00F555D5" w:rsidRDefault="00F555D5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435 -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Resistant</w:t>
      </w:r>
      <w:proofErr w:type="spellEnd"/>
      <w:r>
        <w:rPr>
          <w:rFonts w:ascii="Verdana" w:hAnsi="Verdana"/>
          <w:bCs/>
          <w:sz w:val="20"/>
          <w:szCs w:val="20"/>
        </w:rPr>
        <w:t xml:space="preserve"> Design of </w:t>
      </w:r>
      <w:proofErr w:type="spellStart"/>
      <w:r>
        <w:rPr>
          <w:rFonts w:ascii="Verdana" w:hAnsi="Verdana"/>
          <w:bCs/>
          <w:sz w:val="20"/>
          <w:szCs w:val="20"/>
        </w:rPr>
        <w:t>Buildings</w:t>
      </w:r>
      <w:proofErr w:type="spellEnd"/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Undergraduate-Elective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42097A89" w14:textId="5EC0A800" w:rsidR="00F555D5" w:rsidRDefault="00F555D5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AR</w:t>
      </w:r>
      <w:r w:rsidR="007F18B8">
        <w:rPr>
          <w:rFonts w:ascii="Verdana" w:hAnsi="Verdana"/>
          <w:bCs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sz w:val="20"/>
          <w:szCs w:val="20"/>
        </w:rPr>
        <w:t>537 -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Introduction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to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Structural</w:t>
      </w:r>
      <w:proofErr w:type="spellEnd"/>
      <w:r>
        <w:rPr>
          <w:rFonts w:ascii="Verdana" w:hAnsi="Verdana"/>
          <w:bCs/>
          <w:sz w:val="20"/>
          <w:szCs w:val="20"/>
        </w:rPr>
        <w:t xml:space="preserve"> Fire </w:t>
      </w:r>
      <w:proofErr w:type="spellStart"/>
      <w:r>
        <w:rPr>
          <w:rFonts w:ascii="Verdana" w:hAnsi="Verdana"/>
          <w:bCs/>
          <w:sz w:val="20"/>
          <w:szCs w:val="20"/>
        </w:rPr>
        <w:t>Safety</w:t>
      </w:r>
      <w:proofErr w:type="spellEnd"/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Graduate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6E6B3CD3" w14:textId="6E4D0987" w:rsidR="00B167FC" w:rsidRDefault="00B167FC" w:rsidP="00F555D5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HUM 260 – </w:t>
      </w:r>
      <w:proofErr w:type="spellStart"/>
      <w:r>
        <w:rPr>
          <w:rFonts w:ascii="Verdana" w:hAnsi="Verdana"/>
          <w:bCs/>
          <w:sz w:val="20"/>
          <w:szCs w:val="20"/>
        </w:rPr>
        <w:t>Introduction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to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Disaster</w:t>
      </w:r>
      <w:proofErr w:type="spellEnd"/>
      <w:r>
        <w:rPr>
          <w:rFonts w:ascii="Verdana" w:hAnsi="Verdana"/>
          <w:bCs/>
          <w:sz w:val="20"/>
          <w:szCs w:val="20"/>
        </w:rPr>
        <w:t xml:space="preserve"> Management (</w:t>
      </w:r>
      <w:proofErr w:type="spellStart"/>
      <w:r>
        <w:rPr>
          <w:rFonts w:ascii="Verdana" w:hAnsi="Verdana"/>
          <w:bCs/>
          <w:sz w:val="20"/>
          <w:szCs w:val="20"/>
        </w:rPr>
        <w:t>Undergraduate-Elective</w:t>
      </w:r>
      <w:proofErr w:type="spellEnd"/>
      <w:r>
        <w:rPr>
          <w:rFonts w:ascii="Verdana" w:hAnsi="Verdana"/>
          <w:bCs/>
          <w:sz w:val="20"/>
          <w:szCs w:val="20"/>
        </w:rPr>
        <w:t>)</w:t>
      </w:r>
    </w:p>
    <w:p w14:paraId="614B86AD" w14:textId="77777777" w:rsidR="00F555D5" w:rsidRDefault="00F555D5" w:rsidP="005855A4">
      <w:pPr>
        <w:tabs>
          <w:tab w:val="num" w:pos="360"/>
        </w:tabs>
        <w:jc w:val="both"/>
        <w:rPr>
          <w:rFonts w:ascii="Verdana" w:hAnsi="Verdana"/>
          <w:bCs/>
          <w:sz w:val="20"/>
          <w:szCs w:val="20"/>
        </w:rPr>
      </w:pPr>
    </w:p>
    <w:p w14:paraId="6B4C8031" w14:textId="77777777" w:rsidR="00ED7464" w:rsidRDefault="005855A4" w:rsidP="00ED7464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Organization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Comitee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9F3929">
        <w:rPr>
          <w:rFonts w:ascii="Verdana" w:hAnsi="Verdana"/>
          <w:b/>
          <w:sz w:val="20"/>
          <w:szCs w:val="20"/>
          <w:u w:val="single"/>
        </w:rPr>
        <w:t>Membership</w:t>
      </w:r>
      <w:proofErr w:type="spellEnd"/>
      <w:r w:rsidR="00D25689" w:rsidRPr="009F3929">
        <w:rPr>
          <w:rFonts w:ascii="Verdana" w:hAnsi="Verdana"/>
          <w:b/>
          <w:sz w:val="20"/>
          <w:szCs w:val="20"/>
          <w:u w:val="single"/>
        </w:rPr>
        <w:t xml:space="preserve"> :</w:t>
      </w:r>
      <w:proofErr w:type="gramEnd"/>
      <w:r w:rsidR="00D25689"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04FADA84" w14:textId="77777777" w:rsidR="00907102" w:rsidRDefault="00CB2B4D" w:rsidP="006F3E9D">
      <w:pPr>
        <w:pStyle w:val="ListeParagraf"/>
        <w:numPr>
          <w:ilvl w:val="0"/>
          <w:numId w:val="7"/>
        </w:numPr>
        <w:tabs>
          <w:tab w:val="num" w:pos="0"/>
          <w:tab w:val="num" w:pos="36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907102">
        <w:rPr>
          <w:rFonts w:ascii="Verdana" w:hAnsi="Verdana"/>
          <w:bCs/>
          <w:sz w:val="20"/>
          <w:szCs w:val="20"/>
        </w:rPr>
        <w:t xml:space="preserve">The </w:t>
      </w:r>
      <w:proofErr w:type="spellStart"/>
      <w:r w:rsidRPr="00907102">
        <w:rPr>
          <w:rFonts w:ascii="Verdana" w:hAnsi="Verdana"/>
          <w:bCs/>
          <w:sz w:val="20"/>
          <w:szCs w:val="20"/>
        </w:rPr>
        <w:t>Fourth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Conference on Smart </w:t>
      </w:r>
      <w:proofErr w:type="spellStart"/>
      <w:r w:rsidRPr="00907102">
        <w:rPr>
          <w:rFonts w:ascii="Verdana" w:hAnsi="Verdana"/>
          <w:bCs/>
          <w:sz w:val="20"/>
          <w:szCs w:val="20"/>
        </w:rPr>
        <w:t>Monitoring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907102">
        <w:rPr>
          <w:rFonts w:ascii="Verdana" w:hAnsi="Verdana"/>
          <w:bCs/>
          <w:sz w:val="20"/>
          <w:szCs w:val="20"/>
        </w:rPr>
        <w:t>Assessment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and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Rehabilitation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907102">
        <w:rPr>
          <w:rFonts w:ascii="Verdana" w:hAnsi="Verdana"/>
          <w:bCs/>
          <w:sz w:val="20"/>
          <w:szCs w:val="20"/>
        </w:rPr>
        <w:t>Civil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Structures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, SMAR 2017, </w:t>
      </w:r>
      <w:proofErr w:type="spellStart"/>
      <w:r w:rsidRPr="00907102">
        <w:rPr>
          <w:rFonts w:ascii="Verdana" w:hAnsi="Verdana"/>
          <w:bCs/>
          <w:sz w:val="20"/>
          <w:szCs w:val="20"/>
        </w:rPr>
        <w:t>Zurich</w:t>
      </w:r>
      <w:proofErr w:type="spellEnd"/>
      <w:r w:rsidR="002D1271" w:rsidRPr="00907102">
        <w:rPr>
          <w:rFonts w:ascii="Verdana" w:hAnsi="Verdana"/>
          <w:bCs/>
          <w:sz w:val="20"/>
          <w:szCs w:val="20"/>
        </w:rPr>
        <w:t>, 2017</w:t>
      </w:r>
    </w:p>
    <w:p w14:paraId="2E092798" w14:textId="59935A44" w:rsidR="002D1271" w:rsidRPr="00907102" w:rsidRDefault="00E5084C" w:rsidP="006F3E9D">
      <w:pPr>
        <w:pStyle w:val="ListeParagraf"/>
        <w:numPr>
          <w:ilvl w:val="0"/>
          <w:numId w:val="7"/>
        </w:numPr>
        <w:tabs>
          <w:tab w:val="num" w:pos="0"/>
          <w:tab w:val="num" w:pos="36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907102">
        <w:rPr>
          <w:rFonts w:ascii="Verdana" w:hAnsi="Verdana"/>
          <w:bCs/>
          <w:sz w:val="20"/>
          <w:szCs w:val="20"/>
        </w:rPr>
        <w:t xml:space="preserve">The Third Conference on Smart </w:t>
      </w:r>
      <w:proofErr w:type="spellStart"/>
      <w:r w:rsidRPr="00907102">
        <w:rPr>
          <w:rFonts w:ascii="Verdana" w:hAnsi="Verdana"/>
          <w:bCs/>
          <w:sz w:val="20"/>
          <w:szCs w:val="20"/>
        </w:rPr>
        <w:t>Monitoring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907102">
        <w:rPr>
          <w:rFonts w:ascii="Verdana" w:hAnsi="Verdana"/>
          <w:bCs/>
          <w:sz w:val="20"/>
          <w:szCs w:val="20"/>
        </w:rPr>
        <w:t>Assessment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and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Rehabilitation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907102">
        <w:rPr>
          <w:rFonts w:ascii="Verdana" w:hAnsi="Verdana"/>
          <w:bCs/>
          <w:sz w:val="20"/>
          <w:szCs w:val="20"/>
        </w:rPr>
        <w:t>Civil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07102">
        <w:rPr>
          <w:rFonts w:ascii="Verdana" w:hAnsi="Verdana"/>
          <w:bCs/>
          <w:sz w:val="20"/>
          <w:szCs w:val="20"/>
        </w:rPr>
        <w:t>Structures</w:t>
      </w:r>
      <w:proofErr w:type="spellEnd"/>
      <w:r w:rsidRPr="00907102">
        <w:rPr>
          <w:rFonts w:ascii="Verdana" w:hAnsi="Verdana"/>
          <w:bCs/>
          <w:sz w:val="20"/>
          <w:szCs w:val="20"/>
        </w:rPr>
        <w:t xml:space="preserve">, SMAR 2015, </w:t>
      </w:r>
      <w:r w:rsidR="005855A4" w:rsidRPr="00907102">
        <w:rPr>
          <w:rFonts w:ascii="Verdana" w:hAnsi="Verdana"/>
          <w:bCs/>
          <w:sz w:val="20"/>
          <w:szCs w:val="20"/>
        </w:rPr>
        <w:t>Antalya</w:t>
      </w:r>
      <w:r w:rsidRPr="00907102">
        <w:rPr>
          <w:rFonts w:ascii="Verdana" w:hAnsi="Verdana"/>
          <w:bCs/>
          <w:sz w:val="20"/>
          <w:szCs w:val="20"/>
        </w:rPr>
        <w:t xml:space="preserve">, 2015 </w:t>
      </w:r>
    </w:p>
    <w:p w14:paraId="3040C444" w14:textId="77777777" w:rsidR="002D1271" w:rsidRDefault="005855A4" w:rsidP="001B7A5F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2D1271">
        <w:rPr>
          <w:rFonts w:ascii="Verdana" w:hAnsi="Verdana"/>
          <w:bCs/>
          <w:sz w:val="20"/>
          <w:szCs w:val="20"/>
        </w:rPr>
        <w:t>8</w:t>
      </w:r>
      <w:r w:rsidR="00F6314D" w:rsidRPr="002D1271">
        <w:rPr>
          <w:rFonts w:ascii="Verdana" w:hAnsi="Verdana"/>
          <w:bCs/>
          <w:sz w:val="20"/>
          <w:szCs w:val="20"/>
          <w:vertAlign w:val="superscript"/>
        </w:rPr>
        <w:t>th</w:t>
      </w:r>
      <w:r w:rsidR="00F6314D"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D1271">
        <w:rPr>
          <w:rFonts w:ascii="Verdana" w:hAnsi="Verdana"/>
          <w:bCs/>
          <w:sz w:val="20"/>
          <w:szCs w:val="20"/>
        </w:rPr>
        <w:t>N</w:t>
      </w:r>
      <w:r w:rsidR="00F6314D" w:rsidRPr="002D1271">
        <w:rPr>
          <w:rFonts w:ascii="Verdana" w:hAnsi="Verdana"/>
          <w:bCs/>
          <w:sz w:val="20"/>
          <w:szCs w:val="20"/>
        </w:rPr>
        <w:t>ational</w:t>
      </w:r>
      <w:proofErr w:type="spellEnd"/>
      <w:r w:rsidR="00F6314D" w:rsidRPr="002D1271">
        <w:rPr>
          <w:rFonts w:ascii="Verdana" w:hAnsi="Verdana"/>
          <w:bCs/>
          <w:sz w:val="20"/>
          <w:szCs w:val="20"/>
        </w:rPr>
        <w:t xml:space="preserve"> Conference on </w:t>
      </w:r>
      <w:proofErr w:type="spellStart"/>
      <w:r w:rsidRPr="002D1271">
        <w:rPr>
          <w:rFonts w:ascii="Verdana" w:hAnsi="Verdana"/>
          <w:bCs/>
          <w:sz w:val="20"/>
          <w:szCs w:val="20"/>
        </w:rPr>
        <w:t>Earthquake</w:t>
      </w:r>
      <w:proofErr w:type="spellEnd"/>
      <w:r w:rsidR="00F6314D"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F6314D" w:rsidRPr="002D1271">
        <w:rPr>
          <w:rFonts w:ascii="Verdana" w:hAnsi="Verdana"/>
          <w:bCs/>
          <w:sz w:val="20"/>
          <w:szCs w:val="20"/>
        </w:rPr>
        <w:t>Engineering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2D1271">
        <w:rPr>
          <w:rFonts w:ascii="Verdana" w:hAnsi="Verdana"/>
          <w:bCs/>
          <w:sz w:val="20"/>
          <w:szCs w:val="20"/>
        </w:rPr>
        <w:t>Istanbul</w:t>
      </w:r>
      <w:proofErr w:type="spellEnd"/>
      <w:r w:rsidRPr="002D1271">
        <w:rPr>
          <w:rFonts w:ascii="Verdana" w:hAnsi="Verdana"/>
          <w:bCs/>
          <w:sz w:val="20"/>
          <w:szCs w:val="20"/>
        </w:rPr>
        <w:t>, 2015</w:t>
      </w:r>
    </w:p>
    <w:p w14:paraId="3FB63A92" w14:textId="77777777" w:rsidR="00D97B8C" w:rsidRDefault="00425FB2" w:rsidP="00D97B8C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2D1271">
        <w:rPr>
          <w:rFonts w:ascii="Verdana" w:hAnsi="Verdana"/>
          <w:bCs/>
          <w:sz w:val="20"/>
          <w:szCs w:val="20"/>
        </w:rPr>
        <w:t xml:space="preserve">International Workshop on </w:t>
      </w:r>
      <w:proofErr w:type="spellStart"/>
      <w:r w:rsidRPr="002D1271">
        <w:rPr>
          <w:rFonts w:ascii="Verdana" w:hAnsi="Verdana"/>
          <w:bCs/>
          <w:sz w:val="20"/>
          <w:szCs w:val="20"/>
        </w:rPr>
        <w:t>Large-scale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D1271">
        <w:rPr>
          <w:rFonts w:ascii="Verdana" w:hAnsi="Verdana"/>
          <w:bCs/>
          <w:sz w:val="20"/>
          <w:szCs w:val="20"/>
        </w:rPr>
        <w:t>and</w:t>
      </w:r>
      <w:proofErr w:type="spellEnd"/>
      <w:r w:rsidRPr="002D1271">
        <w:rPr>
          <w:rFonts w:ascii="Verdana" w:hAnsi="Verdana"/>
          <w:bCs/>
          <w:sz w:val="20"/>
          <w:szCs w:val="20"/>
        </w:rPr>
        <w:t>/</w:t>
      </w:r>
      <w:proofErr w:type="spellStart"/>
      <w:r w:rsidRPr="002D1271">
        <w:rPr>
          <w:rFonts w:ascii="Verdana" w:hAnsi="Verdana"/>
          <w:bCs/>
          <w:sz w:val="20"/>
          <w:szCs w:val="20"/>
        </w:rPr>
        <w:t>or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On-site </w:t>
      </w:r>
      <w:proofErr w:type="spellStart"/>
      <w:r w:rsidRPr="002D1271">
        <w:rPr>
          <w:rFonts w:ascii="Verdana" w:hAnsi="Verdana"/>
          <w:bCs/>
          <w:sz w:val="20"/>
          <w:szCs w:val="20"/>
        </w:rPr>
        <w:t>Structural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D1271">
        <w:rPr>
          <w:rFonts w:ascii="Verdana" w:hAnsi="Verdana"/>
          <w:bCs/>
          <w:sz w:val="20"/>
          <w:szCs w:val="20"/>
        </w:rPr>
        <w:t>Testing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D1271">
        <w:rPr>
          <w:rFonts w:ascii="Verdana" w:hAnsi="Verdana"/>
          <w:bCs/>
          <w:sz w:val="20"/>
          <w:szCs w:val="20"/>
        </w:rPr>
        <w:t>for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61A92" w:rsidRPr="002D1271">
        <w:rPr>
          <w:rFonts w:ascii="Verdana" w:hAnsi="Verdana"/>
          <w:bCs/>
          <w:sz w:val="20"/>
          <w:szCs w:val="20"/>
        </w:rPr>
        <w:t>Seismic</w:t>
      </w:r>
      <w:proofErr w:type="spellEnd"/>
      <w:r w:rsidR="00A61A92"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61A92" w:rsidRPr="002D1271">
        <w:rPr>
          <w:rFonts w:ascii="Verdana" w:hAnsi="Verdana"/>
          <w:bCs/>
          <w:sz w:val="20"/>
          <w:szCs w:val="20"/>
        </w:rPr>
        <w:t>P</w:t>
      </w:r>
      <w:r w:rsidRPr="002D1271">
        <w:rPr>
          <w:rFonts w:ascii="Verdana" w:hAnsi="Verdana"/>
          <w:bCs/>
          <w:sz w:val="20"/>
          <w:szCs w:val="20"/>
        </w:rPr>
        <w:t>erformance</w:t>
      </w:r>
      <w:proofErr w:type="spellEnd"/>
      <w:r w:rsidRPr="002D1271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D1271">
        <w:rPr>
          <w:rFonts w:ascii="Verdana" w:hAnsi="Verdana"/>
          <w:bCs/>
          <w:sz w:val="20"/>
          <w:szCs w:val="20"/>
        </w:rPr>
        <w:t>Assessment</w:t>
      </w:r>
      <w:proofErr w:type="spellEnd"/>
      <w:r w:rsidR="00A61A92" w:rsidRPr="002D1271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5C74DA">
        <w:rPr>
          <w:rFonts w:ascii="Verdana" w:hAnsi="Verdana"/>
          <w:bCs/>
          <w:sz w:val="20"/>
          <w:szCs w:val="20"/>
        </w:rPr>
        <w:t>Istanbul</w:t>
      </w:r>
      <w:proofErr w:type="spellEnd"/>
      <w:r w:rsidR="005C74DA">
        <w:rPr>
          <w:rFonts w:ascii="Verdana" w:hAnsi="Verdana"/>
          <w:bCs/>
          <w:sz w:val="20"/>
          <w:szCs w:val="20"/>
        </w:rPr>
        <w:t xml:space="preserve">, </w:t>
      </w:r>
      <w:r w:rsidRPr="002D1271">
        <w:rPr>
          <w:rFonts w:ascii="Verdana" w:hAnsi="Verdana"/>
          <w:bCs/>
          <w:sz w:val="20"/>
          <w:szCs w:val="20"/>
        </w:rPr>
        <w:t>2014</w:t>
      </w:r>
      <w:r w:rsidR="00A61A92" w:rsidRPr="002D1271">
        <w:rPr>
          <w:rFonts w:ascii="Verdana" w:hAnsi="Verdana"/>
          <w:bCs/>
          <w:sz w:val="20"/>
          <w:szCs w:val="20"/>
        </w:rPr>
        <w:t xml:space="preserve"> </w:t>
      </w:r>
    </w:p>
    <w:p w14:paraId="65B25C97" w14:textId="77777777" w:rsidR="00086D12" w:rsidRDefault="00086D12" w:rsidP="00D97B8C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6AB4B770" w14:textId="77777777" w:rsidR="00086D12" w:rsidRDefault="00086D12" w:rsidP="00D97B8C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4CF1D306" w14:textId="06970558" w:rsidR="00D97B8C" w:rsidRPr="009F3929" w:rsidRDefault="00D97B8C" w:rsidP="00D97B8C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9F3929">
        <w:rPr>
          <w:rFonts w:ascii="Verdana" w:hAnsi="Verdana"/>
          <w:b/>
          <w:sz w:val="20"/>
          <w:szCs w:val="20"/>
          <w:u w:val="single"/>
        </w:rPr>
        <w:t xml:space="preserve">Technical </w:t>
      </w: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Comitee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9F3929">
        <w:rPr>
          <w:rFonts w:ascii="Verdana" w:hAnsi="Verdana"/>
          <w:b/>
          <w:sz w:val="20"/>
          <w:szCs w:val="20"/>
          <w:u w:val="single"/>
        </w:rPr>
        <w:t>Membership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 xml:space="preserve"> :</w:t>
      </w:r>
      <w:proofErr w:type="gramEnd"/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74395ACD" w14:textId="77777777" w:rsidR="00D97B8C" w:rsidRDefault="00D97B8C" w:rsidP="00D97B8C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DASK (</w:t>
      </w:r>
      <w:proofErr w:type="spellStart"/>
      <w:r>
        <w:rPr>
          <w:rFonts w:ascii="Verdana" w:hAnsi="Verdana"/>
          <w:bCs/>
          <w:sz w:val="20"/>
          <w:szCs w:val="20"/>
        </w:rPr>
        <w:t>Turkish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National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Catastrophe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Insurance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Pool</w:t>
      </w:r>
      <w:proofErr w:type="spellEnd"/>
      <w:r>
        <w:rPr>
          <w:rFonts w:ascii="Verdana" w:hAnsi="Verdana"/>
          <w:bCs/>
          <w:sz w:val="20"/>
          <w:szCs w:val="20"/>
        </w:rPr>
        <w:t xml:space="preserve">) </w:t>
      </w:r>
      <w:proofErr w:type="spellStart"/>
      <w:r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resistant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building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design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competition</w:t>
      </w:r>
      <w:proofErr w:type="spellEnd"/>
      <w:r>
        <w:rPr>
          <w:rFonts w:ascii="Verdana" w:hAnsi="Verdana"/>
          <w:bCs/>
          <w:sz w:val="20"/>
          <w:szCs w:val="20"/>
        </w:rPr>
        <w:t>, 2015</w:t>
      </w:r>
    </w:p>
    <w:p w14:paraId="575D7191" w14:textId="77777777" w:rsidR="00852CC3" w:rsidRPr="00D97B8C" w:rsidRDefault="00852CC3" w:rsidP="00852CC3">
      <w:pPr>
        <w:pStyle w:val="ListeParagraf"/>
        <w:numPr>
          <w:ilvl w:val="0"/>
          <w:numId w:val="8"/>
        </w:num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DASK (</w:t>
      </w:r>
      <w:proofErr w:type="spellStart"/>
      <w:r>
        <w:rPr>
          <w:rFonts w:ascii="Verdana" w:hAnsi="Verdana"/>
          <w:bCs/>
          <w:sz w:val="20"/>
          <w:szCs w:val="20"/>
        </w:rPr>
        <w:t>Turkish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National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Catastrophe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Insurance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Pool</w:t>
      </w:r>
      <w:proofErr w:type="spellEnd"/>
      <w:r>
        <w:rPr>
          <w:rFonts w:ascii="Verdana" w:hAnsi="Verdana"/>
          <w:bCs/>
          <w:sz w:val="20"/>
          <w:szCs w:val="20"/>
        </w:rPr>
        <w:t xml:space="preserve">) </w:t>
      </w:r>
      <w:proofErr w:type="spellStart"/>
      <w:r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resistant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building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design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competition</w:t>
      </w:r>
      <w:proofErr w:type="spellEnd"/>
      <w:r>
        <w:rPr>
          <w:rFonts w:ascii="Verdana" w:hAnsi="Verdana"/>
          <w:bCs/>
          <w:sz w:val="20"/>
          <w:szCs w:val="20"/>
        </w:rPr>
        <w:t>, 2017</w:t>
      </w:r>
    </w:p>
    <w:p w14:paraId="36DAB4B3" w14:textId="6420D315" w:rsidR="0001109A" w:rsidRDefault="005855A4" w:rsidP="00A61A92">
      <w:pPr>
        <w:tabs>
          <w:tab w:val="num" w:pos="0"/>
        </w:tabs>
        <w:spacing w:before="100" w:beforeAutospacing="1" w:after="100" w:afterAutospacing="1"/>
        <w:jc w:val="both"/>
        <w:rPr>
          <w:rStyle w:val="Gl"/>
          <w:rFonts w:ascii="Verdana" w:hAnsi="Verdana"/>
          <w:color w:val="000000"/>
          <w:sz w:val="20"/>
          <w:szCs w:val="20"/>
        </w:rPr>
      </w:pPr>
      <w:r w:rsidRPr="009F3929">
        <w:rPr>
          <w:rFonts w:ascii="Verdana" w:hAnsi="Verdana"/>
          <w:b/>
          <w:sz w:val="20"/>
          <w:szCs w:val="20"/>
          <w:u w:val="single"/>
        </w:rPr>
        <w:t>International SCI</w:t>
      </w:r>
      <w:r w:rsidR="001F4015">
        <w:rPr>
          <w:rFonts w:ascii="Verdana" w:hAnsi="Verdana"/>
          <w:b/>
          <w:sz w:val="20"/>
          <w:szCs w:val="20"/>
          <w:u w:val="single"/>
        </w:rPr>
        <w:t>/SCI-E</w:t>
      </w:r>
      <w:r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880D33">
        <w:rPr>
          <w:rFonts w:ascii="Verdana" w:hAnsi="Verdana"/>
          <w:b/>
          <w:sz w:val="20"/>
          <w:szCs w:val="20"/>
          <w:u w:val="single"/>
        </w:rPr>
        <w:t>Indexed</w:t>
      </w:r>
      <w:proofErr w:type="spellEnd"/>
      <w:r w:rsidR="00880D33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Pr="009F3929">
        <w:rPr>
          <w:rFonts w:ascii="Verdana" w:hAnsi="Verdana"/>
          <w:b/>
          <w:sz w:val="20"/>
          <w:szCs w:val="20"/>
          <w:u w:val="single"/>
        </w:rPr>
        <w:t>Journals</w:t>
      </w:r>
      <w:proofErr w:type="spellEnd"/>
      <w:r w:rsidR="0001109A" w:rsidRPr="009F3929">
        <w:rPr>
          <w:rFonts w:ascii="Verdana" w:hAnsi="Verdana"/>
          <w:b/>
          <w:sz w:val="20"/>
          <w:szCs w:val="20"/>
          <w:u w:val="single"/>
        </w:rPr>
        <w:t>:</w:t>
      </w:r>
      <w:r w:rsidR="00B317B7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517EBEA8" w14:textId="0BDDC2C9" w:rsidR="003515A4" w:rsidRDefault="00256E47" w:rsidP="003515A4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bookmarkStart w:id="0" w:name="OLE_LINK3"/>
      <w:r w:rsidRPr="003515A4">
        <w:rPr>
          <w:rFonts w:ascii="Verdana" w:hAnsi="Verdana"/>
          <w:b/>
          <w:sz w:val="20"/>
          <w:szCs w:val="20"/>
        </w:rPr>
        <w:t>A</w:t>
      </w:r>
      <w:r w:rsidRPr="003515A4">
        <w:rPr>
          <w:rFonts w:ascii="Verdana" w:hAnsi="Verdana"/>
          <w:b/>
          <w:sz w:val="20"/>
          <w:szCs w:val="20"/>
        </w:rPr>
        <w:t>2</w:t>
      </w:r>
      <w:r w:rsidR="003515A4">
        <w:rPr>
          <w:rFonts w:ascii="Verdana" w:hAnsi="Verdana"/>
          <w:b/>
          <w:sz w:val="20"/>
          <w:szCs w:val="20"/>
        </w:rPr>
        <w:t>2</w:t>
      </w:r>
      <w:r w:rsidRPr="003515A4">
        <w:rPr>
          <w:rFonts w:ascii="Verdana" w:hAnsi="Verdana"/>
          <w:sz w:val="20"/>
          <w:szCs w:val="20"/>
        </w:rPr>
        <w:t xml:space="preserve">. </w:t>
      </w:r>
      <w:r w:rsidR="003515A4" w:rsidRPr="003515A4">
        <w:rPr>
          <w:rFonts w:ascii="Verdana" w:hAnsi="Verdana"/>
          <w:bCs/>
          <w:sz w:val="20"/>
          <w:szCs w:val="20"/>
        </w:rPr>
        <w:t xml:space="preserve">Akdağ, N.,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Karavin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, Y. S. &amp; </w:t>
      </w:r>
      <w:r w:rsidR="003515A4" w:rsidRPr="003515A4">
        <w:rPr>
          <w:rFonts w:ascii="Verdana" w:hAnsi="Verdana"/>
          <w:b/>
          <w:sz w:val="20"/>
          <w:szCs w:val="20"/>
        </w:rPr>
        <w:t>Demir, U.</w:t>
      </w:r>
      <w:r w:rsidR="003515A4" w:rsidRPr="003515A4">
        <w:rPr>
          <w:rFonts w:ascii="Verdana" w:hAnsi="Verdana"/>
          <w:bCs/>
          <w:sz w:val="20"/>
          <w:szCs w:val="20"/>
        </w:rPr>
        <w:t xml:space="preserve"> (202</w:t>
      </w:r>
      <w:r w:rsidR="003515A4" w:rsidRPr="003515A4">
        <w:rPr>
          <w:rFonts w:ascii="Verdana" w:hAnsi="Verdana"/>
          <w:bCs/>
          <w:sz w:val="20"/>
          <w:szCs w:val="20"/>
        </w:rPr>
        <w:t>6</w:t>
      </w:r>
      <w:r w:rsidR="003515A4" w:rsidRPr="003515A4">
        <w:rPr>
          <w:rFonts w:ascii="Verdana" w:hAnsi="Verdana"/>
          <w:bCs/>
          <w:sz w:val="20"/>
          <w:szCs w:val="20"/>
        </w:rPr>
        <w:t xml:space="preserve">). Machine Learning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Aided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Modeling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of the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Axial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Response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Heat-Damaged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RC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Columns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Retrofitted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with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FRP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Composites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. </w:t>
      </w:r>
      <w:r w:rsidR="003515A4" w:rsidRPr="003515A4">
        <w:rPr>
          <w:rFonts w:ascii="Verdana" w:hAnsi="Verdana"/>
          <w:bCs/>
          <w:sz w:val="20"/>
          <w:szCs w:val="20"/>
        </w:rPr>
        <w:t xml:space="preserve">(Under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>).</w:t>
      </w:r>
    </w:p>
    <w:p w14:paraId="4E7215DA" w14:textId="7F130A07" w:rsidR="003515A4" w:rsidRPr="00256E47" w:rsidRDefault="00256E47" w:rsidP="003515A4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3515A4">
        <w:rPr>
          <w:rFonts w:ascii="Verdana" w:hAnsi="Verdana"/>
          <w:b/>
          <w:sz w:val="20"/>
          <w:szCs w:val="20"/>
        </w:rPr>
        <w:t>A</w:t>
      </w:r>
      <w:r w:rsidRPr="003515A4">
        <w:rPr>
          <w:rFonts w:ascii="Verdana" w:hAnsi="Verdana"/>
          <w:b/>
          <w:sz w:val="20"/>
          <w:szCs w:val="20"/>
        </w:rPr>
        <w:t>2</w:t>
      </w:r>
      <w:r w:rsidR="003515A4">
        <w:rPr>
          <w:rFonts w:ascii="Verdana" w:hAnsi="Verdana"/>
          <w:b/>
          <w:sz w:val="20"/>
          <w:szCs w:val="20"/>
        </w:rPr>
        <w:t>1</w:t>
      </w:r>
      <w:r w:rsidRPr="003515A4">
        <w:rPr>
          <w:rFonts w:ascii="Verdana" w:hAnsi="Verdana"/>
          <w:sz w:val="20"/>
          <w:szCs w:val="20"/>
        </w:rPr>
        <w:t xml:space="preserve">. </w:t>
      </w:r>
      <w:proofErr w:type="spellStart"/>
      <w:r w:rsidR="003515A4" w:rsidRPr="003515A4">
        <w:rPr>
          <w:rFonts w:ascii="Verdana" w:hAnsi="Verdana"/>
          <w:sz w:val="20"/>
          <w:szCs w:val="20"/>
        </w:rPr>
        <w:t>Karavin</w:t>
      </w:r>
      <w:proofErr w:type="spellEnd"/>
      <w:r w:rsidR="003515A4" w:rsidRPr="003515A4">
        <w:rPr>
          <w:rFonts w:ascii="Verdana" w:hAnsi="Verdana"/>
          <w:sz w:val="20"/>
          <w:szCs w:val="20"/>
        </w:rPr>
        <w:t xml:space="preserve">, Y., Kahraman, Y., Akış, T </w:t>
      </w:r>
      <w:proofErr w:type="spellStart"/>
      <w:r w:rsidR="003515A4" w:rsidRPr="003515A4">
        <w:rPr>
          <w:rFonts w:ascii="Verdana" w:hAnsi="Verdana"/>
          <w:sz w:val="20"/>
          <w:szCs w:val="20"/>
        </w:rPr>
        <w:t>and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</w:t>
      </w:r>
      <w:r w:rsidRPr="003515A4">
        <w:rPr>
          <w:rFonts w:ascii="Verdana" w:hAnsi="Verdana"/>
          <w:b/>
          <w:sz w:val="20"/>
          <w:szCs w:val="20"/>
        </w:rPr>
        <w:t>Demir, U.</w:t>
      </w:r>
      <w:r w:rsidRPr="003515A4">
        <w:rPr>
          <w:rFonts w:ascii="Verdana" w:hAnsi="Verdana"/>
          <w:bCs/>
          <w:sz w:val="20"/>
          <w:szCs w:val="20"/>
        </w:rPr>
        <w:t xml:space="preserve"> (202</w:t>
      </w:r>
      <w:r w:rsidR="003515A4" w:rsidRPr="003515A4">
        <w:rPr>
          <w:rFonts w:ascii="Verdana" w:hAnsi="Verdana"/>
          <w:bCs/>
          <w:sz w:val="20"/>
          <w:szCs w:val="20"/>
        </w:rPr>
        <w:t>6</w:t>
      </w:r>
      <w:r w:rsidRPr="003515A4">
        <w:rPr>
          <w:rFonts w:ascii="Verdana" w:hAnsi="Verdana"/>
          <w:bCs/>
          <w:sz w:val="20"/>
          <w:szCs w:val="20"/>
        </w:rPr>
        <w:t xml:space="preserve">).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Architectural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and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Structural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Characteristics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of the Stone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Masonry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Building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Stock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in Urla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Peninsula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</w:t>
      </w:r>
      <w:r w:rsidR="003515A4" w:rsidRPr="003515A4">
        <w:rPr>
          <w:rFonts w:ascii="Verdana" w:hAnsi="Verdana"/>
          <w:bCs/>
          <w:sz w:val="20"/>
          <w:szCs w:val="20"/>
        </w:rPr>
        <w:t xml:space="preserve">(Under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>).</w:t>
      </w:r>
    </w:p>
    <w:p w14:paraId="5D9BF9C1" w14:textId="419C10A5" w:rsidR="00256E47" w:rsidRDefault="00256E47" w:rsidP="00256E47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3515A4">
        <w:rPr>
          <w:rFonts w:ascii="Verdana" w:hAnsi="Verdana"/>
          <w:b/>
          <w:sz w:val="20"/>
          <w:szCs w:val="20"/>
        </w:rPr>
        <w:t>A</w:t>
      </w:r>
      <w:r w:rsidR="003515A4">
        <w:rPr>
          <w:rFonts w:ascii="Verdana" w:hAnsi="Verdana"/>
          <w:b/>
          <w:sz w:val="20"/>
          <w:szCs w:val="20"/>
        </w:rPr>
        <w:t>20</w:t>
      </w:r>
      <w:r w:rsidRPr="003515A4">
        <w:rPr>
          <w:rFonts w:ascii="Verdana" w:hAnsi="Verdana"/>
          <w:sz w:val="20"/>
          <w:szCs w:val="20"/>
        </w:rPr>
        <w:t xml:space="preserve">.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Karavin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, Y. S., Akdağ, N.,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Yav</w:t>
      </w:r>
      <w:r w:rsidR="003515A4">
        <w:rPr>
          <w:rFonts w:ascii="Verdana" w:hAnsi="Verdana"/>
          <w:bCs/>
          <w:sz w:val="20"/>
          <w:szCs w:val="20"/>
        </w:rPr>
        <w:t>a</w:t>
      </w:r>
      <w:r w:rsidR="003515A4" w:rsidRPr="003515A4">
        <w:rPr>
          <w:rFonts w:ascii="Verdana" w:hAnsi="Verdana"/>
          <w:bCs/>
          <w:sz w:val="20"/>
          <w:szCs w:val="20"/>
        </w:rPr>
        <w:t>s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, M.S., Aydogdu, H.H., </w:t>
      </w:r>
      <w:r w:rsidR="003515A4" w:rsidRPr="003515A4">
        <w:rPr>
          <w:rFonts w:ascii="Verdana" w:hAnsi="Verdana"/>
          <w:b/>
          <w:sz w:val="20"/>
          <w:szCs w:val="20"/>
        </w:rPr>
        <w:t>Demir, U.</w:t>
      </w:r>
      <w:r w:rsidR="003515A4" w:rsidRPr="003515A4">
        <w:rPr>
          <w:rFonts w:ascii="Verdana" w:hAnsi="Verdana"/>
          <w:b/>
          <w:sz w:val="20"/>
          <w:szCs w:val="20"/>
        </w:rPr>
        <w:t xml:space="preserve">, </w:t>
      </w:r>
      <w:r w:rsidR="003515A4" w:rsidRPr="003515A4">
        <w:rPr>
          <w:rFonts w:ascii="Verdana" w:hAnsi="Verdana"/>
          <w:bCs/>
          <w:sz w:val="20"/>
          <w:szCs w:val="20"/>
        </w:rPr>
        <w:t>Ilki, A.</w:t>
      </w:r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r w:rsidRPr="003515A4">
        <w:rPr>
          <w:rFonts w:ascii="Verdana" w:hAnsi="Verdana"/>
          <w:bCs/>
          <w:sz w:val="20"/>
          <w:szCs w:val="20"/>
        </w:rPr>
        <w:t>(202</w:t>
      </w:r>
      <w:r w:rsidR="003515A4" w:rsidRPr="003515A4">
        <w:rPr>
          <w:rFonts w:ascii="Verdana" w:hAnsi="Verdana"/>
          <w:bCs/>
          <w:sz w:val="20"/>
          <w:szCs w:val="20"/>
        </w:rPr>
        <w:t>6</w:t>
      </w:r>
      <w:r w:rsidRPr="003515A4">
        <w:rPr>
          <w:rFonts w:ascii="Verdana" w:hAnsi="Verdana"/>
          <w:bCs/>
          <w:sz w:val="20"/>
          <w:szCs w:val="20"/>
        </w:rPr>
        <w:t xml:space="preserve">).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Quick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Report on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Seismic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Reconnaissance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and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Structural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Damage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Assessment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of the 10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August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2025 Sındırgı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Earthquake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(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Mw</w:t>
      </w:r>
      <w:proofErr w:type="spellEnd"/>
      <w:r w:rsidR="003515A4" w:rsidRPr="003515A4">
        <w:rPr>
          <w:rFonts w:ascii="Verdana" w:hAnsi="Verdana"/>
          <w:bCs/>
          <w:sz w:val="20"/>
          <w:szCs w:val="20"/>
        </w:rPr>
        <w:t xml:space="preserve"> 6.1), Türkiye</w:t>
      </w:r>
      <w:r w:rsidRPr="003515A4">
        <w:rPr>
          <w:rFonts w:ascii="Verdana" w:hAnsi="Verdana"/>
          <w:bCs/>
          <w:sz w:val="20"/>
          <w:szCs w:val="20"/>
        </w:rPr>
        <w:t xml:space="preserve">. </w:t>
      </w:r>
      <w:proofErr w:type="spellStart"/>
      <w:r w:rsidR="003515A4" w:rsidRPr="003515A4">
        <w:rPr>
          <w:rFonts w:ascii="Verdana" w:hAnsi="Verdana"/>
          <w:bCs/>
          <w:i/>
          <w:iCs/>
          <w:sz w:val="20"/>
          <w:szCs w:val="20"/>
        </w:rPr>
        <w:t>Journal</w:t>
      </w:r>
      <w:proofErr w:type="spellEnd"/>
      <w:r w:rsidR="003515A4" w:rsidRPr="003515A4">
        <w:rPr>
          <w:rFonts w:ascii="Verdana" w:hAnsi="Verdana"/>
          <w:bCs/>
          <w:i/>
          <w:iCs/>
          <w:sz w:val="20"/>
          <w:szCs w:val="20"/>
        </w:rPr>
        <w:t xml:space="preserve"> of </w:t>
      </w:r>
      <w:proofErr w:type="spellStart"/>
      <w:r w:rsidR="003515A4" w:rsidRPr="003515A4">
        <w:rPr>
          <w:rFonts w:ascii="Verdana" w:hAnsi="Verdana"/>
          <w:bCs/>
          <w:i/>
          <w:iCs/>
          <w:sz w:val="20"/>
          <w:szCs w:val="20"/>
        </w:rPr>
        <w:t>Earthquake</w:t>
      </w:r>
      <w:proofErr w:type="spellEnd"/>
      <w:r w:rsidR="003515A4" w:rsidRPr="003515A4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="003515A4" w:rsidRPr="003515A4">
        <w:rPr>
          <w:rFonts w:ascii="Verdana" w:hAnsi="Verdana"/>
          <w:bCs/>
          <w:i/>
          <w:iCs/>
          <w:sz w:val="20"/>
          <w:szCs w:val="20"/>
        </w:rPr>
        <w:t>Engineering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(</w:t>
      </w:r>
      <w:r w:rsidR="003515A4" w:rsidRPr="003515A4">
        <w:rPr>
          <w:rFonts w:ascii="Verdana" w:hAnsi="Verdana"/>
          <w:bCs/>
          <w:sz w:val="20"/>
          <w:szCs w:val="20"/>
        </w:rPr>
        <w:t xml:space="preserve">Under </w:t>
      </w:r>
      <w:proofErr w:type="spellStart"/>
      <w:r w:rsidR="003515A4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Pr="003515A4">
        <w:rPr>
          <w:rFonts w:ascii="Verdana" w:hAnsi="Verdana"/>
          <w:bCs/>
          <w:sz w:val="20"/>
          <w:szCs w:val="20"/>
        </w:rPr>
        <w:t>).</w:t>
      </w:r>
    </w:p>
    <w:p w14:paraId="77D10707" w14:textId="40E474FC" w:rsidR="003515A4" w:rsidRPr="00256E47" w:rsidRDefault="003515A4" w:rsidP="003515A4">
      <w:pPr>
        <w:spacing w:before="120" w:after="240"/>
        <w:jc w:val="both"/>
        <w:rPr>
          <w:rFonts w:ascii="Verdana" w:hAnsi="Verdana"/>
          <w:bCs/>
          <w:sz w:val="20"/>
          <w:szCs w:val="20"/>
          <w:highlight w:val="yellow"/>
        </w:rPr>
      </w:pPr>
      <w:r w:rsidRPr="0048508A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9</w:t>
      </w:r>
      <w:r w:rsidRPr="0048508A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Koc</w:t>
      </w:r>
      <w:proofErr w:type="spellEnd"/>
      <w:r>
        <w:rPr>
          <w:rFonts w:ascii="Verdana" w:hAnsi="Verdana"/>
          <w:sz w:val="20"/>
          <w:szCs w:val="20"/>
        </w:rPr>
        <w:t xml:space="preserve">, H., </w:t>
      </w:r>
      <w:proofErr w:type="spellStart"/>
      <w:r>
        <w:rPr>
          <w:rFonts w:ascii="Verdana" w:hAnsi="Verdana"/>
          <w:sz w:val="20"/>
          <w:szCs w:val="20"/>
        </w:rPr>
        <w:t>Kasali</w:t>
      </w:r>
      <w:proofErr w:type="spellEnd"/>
      <w:r>
        <w:rPr>
          <w:rFonts w:ascii="Verdana" w:hAnsi="Verdana"/>
          <w:sz w:val="20"/>
          <w:szCs w:val="20"/>
        </w:rPr>
        <w:t>, A.</w:t>
      </w:r>
      <w:r w:rsidRPr="0048508A">
        <w:rPr>
          <w:rFonts w:ascii="Verdana" w:hAnsi="Verdana"/>
          <w:sz w:val="20"/>
          <w:szCs w:val="20"/>
        </w:rPr>
        <w:t xml:space="preserve"> </w:t>
      </w:r>
      <w:r w:rsidRPr="0048508A">
        <w:rPr>
          <w:rFonts w:ascii="Verdana" w:hAnsi="Verdana"/>
          <w:bCs/>
          <w:sz w:val="20"/>
          <w:szCs w:val="20"/>
        </w:rPr>
        <w:t xml:space="preserve">&amp; </w:t>
      </w:r>
      <w:r w:rsidRPr="0048508A">
        <w:rPr>
          <w:rFonts w:ascii="Verdana" w:hAnsi="Verdana"/>
          <w:b/>
          <w:sz w:val="20"/>
          <w:szCs w:val="20"/>
        </w:rPr>
        <w:t>Demir, U.</w:t>
      </w:r>
      <w:r w:rsidRPr="0048508A">
        <w:rPr>
          <w:rFonts w:ascii="Verdana" w:hAnsi="Verdana"/>
          <w:bCs/>
          <w:sz w:val="20"/>
          <w:szCs w:val="20"/>
        </w:rPr>
        <w:t xml:space="preserve"> (2026). </w:t>
      </w:r>
      <w:r w:rsidR="00C75058" w:rsidRPr="003515A4">
        <w:rPr>
          <w:rFonts w:ascii="Verdana" w:hAnsi="Verdana"/>
          <w:bCs/>
          <w:sz w:val="20"/>
          <w:szCs w:val="20"/>
        </w:rPr>
        <w:t xml:space="preserve">The Role </w:t>
      </w:r>
      <w:r w:rsidR="00C75058">
        <w:rPr>
          <w:rFonts w:ascii="Verdana" w:hAnsi="Verdana"/>
          <w:bCs/>
          <w:sz w:val="20"/>
          <w:szCs w:val="20"/>
        </w:rPr>
        <w:t>o</w:t>
      </w:r>
      <w:r w:rsidR="00C75058" w:rsidRPr="003515A4">
        <w:rPr>
          <w:rFonts w:ascii="Verdana" w:hAnsi="Verdana"/>
          <w:bCs/>
          <w:sz w:val="20"/>
          <w:szCs w:val="20"/>
        </w:rPr>
        <w:t xml:space="preserve">f </w:t>
      </w:r>
      <w:proofErr w:type="spellStart"/>
      <w:r w:rsidR="00C75058" w:rsidRPr="003515A4">
        <w:rPr>
          <w:rFonts w:ascii="Verdana" w:hAnsi="Verdana"/>
          <w:bCs/>
          <w:sz w:val="20"/>
          <w:szCs w:val="20"/>
        </w:rPr>
        <w:t>Hosp</w:t>
      </w:r>
      <w:r w:rsidR="00C75058">
        <w:rPr>
          <w:rFonts w:ascii="Verdana" w:hAnsi="Verdana"/>
          <w:bCs/>
          <w:sz w:val="20"/>
          <w:szCs w:val="20"/>
        </w:rPr>
        <w:t>i</w:t>
      </w:r>
      <w:r w:rsidR="00C75058" w:rsidRPr="003515A4">
        <w:rPr>
          <w:rFonts w:ascii="Verdana" w:hAnsi="Verdana"/>
          <w:bCs/>
          <w:sz w:val="20"/>
          <w:szCs w:val="20"/>
        </w:rPr>
        <w:t>tal</w:t>
      </w:r>
      <w:proofErr w:type="spellEnd"/>
      <w:r w:rsidR="00C75058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C75058" w:rsidRPr="003515A4">
        <w:rPr>
          <w:rFonts w:ascii="Verdana" w:hAnsi="Verdana"/>
          <w:bCs/>
          <w:sz w:val="20"/>
          <w:szCs w:val="20"/>
        </w:rPr>
        <w:t>Morphology</w:t>
      </w:r>
      <w:proofErr w:type="spellEnd"/>
      <w:r w:rsidR="00C75058" w:rsidRPr="003515A4">
        <w:rPr>
          <w:rFonts w:ascii="Verdana" w:hAnsi="Verdana"/>
          <w:bCs/>
          <w:sz w:val="20"/>
          <w:szCs w:val="20"/>
        </w:rPr>
        <w:t xml:space="preserve"> </w:t>
      </w:r>
      <w:r w:rsidR="00C75058">
        <w:rPr>
          <w:rFonts w:ascii="Verdana" w:hAnsi="Verdana"/>
          <w:bCs/>
          <w:sz w:val="20"/>
          <w:szCs w:val="20"/>
        </w:rPr>
        <w:t>o</w:t>
      </w:r>
      <w:r w:rsidR="00C75058" w:rsidRPr="003515A4">
        <w:rPr>
          <w:rFonts w:ascii="Verdana" w:hAnsi="Verdana"/>
          <w:bCs/>
          <w:sz w:val="20"/>
          <w:szCs w:val="20"/>
        </w:rPr>
        <w:t xml:space="preserve">n </w:t>
      </w:r>
      <w:proofErr w:type="spellStart"/>
      <w:r w:rsidR="00C75058" w:rsidRPr="003515A4">
        <w:rPr>
          <w:rFonts w:ascii="Verdana" w:hAnsi="Verdana"/>
          <w:bCs/>
          <w:sz w:val="20"/>
          <w:szCs w:val="20"/>
        </w:rPr>
        <w:t>W</w:t>
      </w:r>
      <w:r w:rsidR="00C75058">
        <w:rPr>
          <w:rFonts w:ascii="Verdana" w:hAnsi="Verdana"/>
          <w:bCs/>
          <w:sz w:val="20"/>
          <w:szCs w:val="20"/>
        </w:rPr>
        <w:t>i</w:t>
      </w:r>
      <w:r w:rsidR="00C75058" w:rsidRPr="003515A4">
        <w:rPr>
          <w:rFonts w:ascii="Verdana" w:hAnsi="Verdana"/>
          <w:bCs/>
          <w:sz w:val="20"/>
          <w:szCs w:val="20"/>
        </w:rPr>
        <w:t>nd-Induced</w:t>
      </w:r>
      <w:proofErr w:type="spellEnd"/>
      <w:r w:rsidR="00C75058" w:rsidRPr="003515A4">
        <w:rPr>
          <w:rFonts w:ascii="Verdana" w:hAnsi="Verdana"/>
          <w:bCs/>
          <w:sz w:val="20"/>
          <w:szCs w:val="20"/>
        </w:rPr>
        <w:t xml:space="preserve"> Mot</w:t>
      </w:r>
      <w:r w:rsidR="00C75058">
        <w:rPr>
          <w:rFonts w:ascii="Verdana" w:hAnsi="Verdana"/>
          <w:bCs/>
          <w:sz w:val="20"/>
          <w:szCs w:val="20"/>
        </w:rPr>
        <w:t>i</w:t>
      </w:r>
      <w:r w:rsidR="00C75058" w:rsidRPr="003515A4">
        <w:rPr>
          <w:rFonts w:ascii="Verdana" w:hAnsi="Verdana"/>
          <w:bCs/>
          <w:sz w:val="20"/>
          <w:szCs w:val="20"/>
        </w:rPr>
        <w:t xml:space="preserve">on </w:t>
      </w:r>
      <w:proofErr w:type="spellStart"/>
      <w:r w:rsidR="00C75058" w:rsidRPr="003515A4">
        <w:rPr>
          <w:rFonts w:ascii="Verdana" w:hAnsi="Verdana"/>
          <w:bCs/>
          <w:sz w:val="20"/>
          <w:szCs w:val="20"/>
        </w:rPr>
        <w:t>Percept</w:t>
      </w:r>
      <w:r w:rsidR="00C75058">
        <w:rPr>
          <w:rFonts w:ascii="Verdana" w:hAnsi="Verdana"/>
          <w:bCs/>
          <w:sz w:val="20"/>
          <w:szCs w:val="20"/>
        </w:rPr>
        <w:t>i</w:t>
      </w:r>
      <w:r w:rsidR="00C75058" w:rsidRPr="003515A4">
        <w:rPr>
          <w:rFonts w:ascii="Verdana" w:hAnsi="Verdana"/>
          <w:bCs/>
          <w:sz w:val="20"/>
          <w:szCs w:val="20"/>
        </w:rPr>
        <w:t>on</w:t>
      </w:r>
      <w:proofErr w:type="spellEnd"/>
      <w:r w:rsidR="00C75058">
        <w:rPr>
          <w:rFonts w:ascii="Verdana" w:hAnsi="Verdana"/>
          <w:bCs/>
          <w:sz w:val="20"/>
          <w:szCs w:val="20"/>
        </w:rPr>
        <w:t xml:space="preserve">. </w:t>
      </w:r>
      <w:proofErr w:type="spellStart"/>
      <w:r w:rsidR="00C75058" w:rsidRPr="00C75058">
        <w:rPr>
          <w:rFonts w:ascii="Verdana" w:hAnsi="Verdana"/>
          <w:bCs/>
          <w:i/>
          <w:iCs/>
          <w:sz w:val="20"/>
          <w:szCs w:val="20"/>
        </w:rPr>
        <w:t>Structures</w:t>
      </w:r>
      <w:proofErr w:type="spellEnd"/>
      <w:r w:rsidR="00C75058">
        <w:rPr>
          <w:rFonts w:ascii="Verdana" w:hAnsi="Verdana"/>
          <w:bCs/>
          <w:sz w:val="20"/>
          <w:szCs w:val="20"/>
        </w:rPr>
        <w:t xml:space="preserve"> </w:t>
      </w:r>
      <w:r w:rsidR="00C75058" w:rsidRPr="003515A4">
        <w:rPr>
          <w:rFonts w:ascii="Verdana" w:hAnsi="Verdana"/>
          <w:bCs/>
          <w:sz w:val="20"/>
          <w:szCs w:val="20"/>
        </w:rPr>
        <w:t xml:space="preserve">(Under </w:t>
      </w:r>
      <w:proofErr w:type="spellStart"/>
      <w:r w:rsidR="00C75058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="00C75058" w:rsidRPr="003515A4">
        <w:rPr>
          <w:rFonts w:ascii="Verdana" w:hAnsi="Verdana"/>
          <w:bCs/>
          <w:sz w:val="20"/>
          <w:szCs w:val="20"/>
        </w:rPr>
        <w:t>).</w:t>
      </w:r>
    </w:p>
    <w:p w14:paraId="5FAFA175" w14:textId="49F174EB" w:rsidR="00256E47" w:rsidRPr="00256E47" w:rsidRDefault="00256E47" w:rsidP="00256E47">
      <w:pPr>
        <w:spacing w:before="120" w:after="240"/>
        <w:jc w:val="both"/>
        <w:rPr>
          <w:rFonts w:ascii="Verdana" w:hAnsi="Verdana"/>
          <w:bCs/>
          <w:sz w:val="20"/>
          <w:szCs w:val="20"/>
          <w:highlight w:val="yellow"/>
        </w:rPr>
      </w:pPr>
      <w:r w:rsidRPr="0048508A">
        <w:rPr>
          <w:rFonts w:ascii="Verdana" w:hAnsi="Verdana"/>
          <w:b/>
          <w:sz w:val="20"/>
          <w:szCs w:val="20"/>
        </w:rPr>
        <w:t>A1</w:t>
      </w:r>
      <w:r w:rsidR="003515A4">
        <w:rPr>
          <w:rFonts w:ascii="Verdana" w:hAnsi="Verdana"/>
          <w:b/>
          <w:sz w:val="20"/>
          <w:szCs w:val="20"/>
        </w:rPr>
        <w:t>8</w:t>
      </w:r>
      <w:r w:rsidRPr="0048508A">
        <w:rPr>
          <w:rFonts w:ascii="Verdana" w:hAnsi="Verdana"/>
          <w:sz w:val="20"/>
          <w:szCs w:val="20"/>
        </w:rPr>
        <w:t xml:space="preserve">. </w:t>
      </w:r>
      <w:proofErr w:type="spellStart"/>
      <w:r w:rsidR="0048508A" w:rsidRPr="0048508A">
        <w:rPr>
          <w:rFonts w:ascii="Verdana" w:hAnsi="Verdana"/>
          <w:sz w:val="20"/>
          <w:szCs w:val="20"/>
        </w:rPr>
        <w:t>Yildirim</w:t>
      </w:r>
      <w:proofErr w:type="spellEnd"/>
      <w:r w:rsidR="0048508A" w:rsidRPr="0048508A">
        <w:rPr>
          <w:rFonts w:ascii="Verdana" w:hAnsi="Verdana"/>
          <w:sz w:val="20"/>
          <w:szCs w:val="20"/>
        </w:rPr>
        <w:t>, N., Korkmaz, K.</w:t>
      </w:r>
      <w:r w:rsidRPr="0048508A">
        <w:rPr>
          <w:rFonts w:ascii="Verdana" w:hAnsi="Verdana"/>
          <w:sz w:val="20"/>
          <w:szCs w:val="20"/>
        </w:rPr>
        <w:t xml:space="preserve"> </w:t>
      </w:r>
      <w:r w:rsidRPr="0048508A">
        <w:rPr>
          <w:rFonts w:ascii="Verdana" w:hAnsi="Verdana"/>
          <w:bCs/>
          <w:sz w:val="20"/>
          <w:szCs w:val="20"/>
        </w:rPr>
        <w:t xml:space="preserve">&amp; </w:t>
      </w:r>
      <w:r w:rsidRPr="0048508A">
        <w:rPr>
          <w:rFonts w:ascii="Verdana" w:hAnsi="Verdana"/>
          <w:b/>
          <w:sz w:val="20"/>
          <w:szCs w:val="20"/>
        </w:rPr>
        <w:t>Demir, U.</w:t>
      </w:r>
      <w:r w:rsidRPr="0048508A">
        <w:rPr>
          <w:rFonts w:ascii="Verdana" w:hAnsi="Verdana"/>
          <w:bCs/>
          <w:sz w:val="20"/>
          <w:szCs w:val="20"/>
        </w:rPr>
        <w:t xml:space="preserve"> (202</w:t>
      </w:r>
      <w:r w:rsidR="0048508A" w:rsidRPr="0048508A">
        <w:rPr>
          <w:rFonts w:ascii="Verdana" w:hAnsi="Verdana"/>
          <w:bCs/>
          <w:sz w:val="20"/>
          <w:szCs w:val="20"/>
        </w:rPr>
        <w:t>6</w:t>
      </w:r>
      <w:r w:rsidRPr="0048508A">
        <w:rPr>
          <w:rFonts w:ascii="Verdana" w:hAnsi="Verdana"/>
          <w:bCs/>
          <w:sz w:val="20"/>
          <w:szCs w:val="20"/>
        </w:rPr>
        <w:t xml:space="preserve">).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Structural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Optimisation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of a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Novel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Transformable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Bridge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with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Straight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Links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by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Combining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Dart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and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Antiparallelogram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Loops</w:t>
      </w:r>
      <w:proofErr w:type="spellEnd"/>
      <w:r w:rsidRPr="0048508A">
        <w:rPr>
          <w:rFonts w:ascii="Verdana" w:hAnsi="Verdana"/>
          <w:bCs/>
          <w:sz w:val="20"/>
          <w:szCs w:val="20"/>
        </w:rPr>
        <w:t xml:space="preserve">. </w:t>
      </w:r>
      <w:r w:rsidR="0048508A" w:rsidRPr="0048508A">
        <w:rPr>
          <w:rFonts w:ascii="Verdana" w:hAnsi="Verdana"/>
          <w:bCs/>
          <w:i/>
          <w:iCs/>
          <w:sz w:val="20"/>
          <w:szCs w:val="20"/>
        </w:rPr>
        <w:t xml:space="preserve">Nexus </w:t>
      </w:r>
      <w:proofErr w:type="spellStart"/>
      <w:r w:rsidR="0048508A" w:rsidRPr="0048508A">
        <w:rPr>
          <w:rFonts w:ascii="Verdana" w:hAnsi="Verdana"/>
          <w:bCs/>
          <w:i/>
          <w:iCs/>
          <w:sz w:val="20"/>
          <w:szCs w:val="20"/>
        </w:rPr>
        <w:t>Journal</w:t>
      </w:r>
      <w:proofErr w:type="spellEnd"/>
      <w:r w:rsidRPr="0048508A">
        <w:rPr>
          <w:rFonts w:ascii="Verdana" w:hAnsi="Verdana"/>
          <w:bCs/>
          <w:sz w:val="20"/>
          <w:szCs w:val="20"/>
        </w:rPr>
        <w:t xml:space="preserve"> </w:t>
      </w:r>
      <w:r w:rsidRPr="003515A4">
        <w:rPr>
          <w:rFonts w:ascii="Verdana" w:hAnsi="Verdana"/>
          <w:bCs/>
          <w:sz w:val="20"/>
          <w:szCs w:val="20"/>
        </w:rPr>
        <w:t>(</w:t>
      </w:r>
      <w:r w:rsidR="0048508A" w:rsidRPr="003515A4">
        <w:rPr>
          <w:rFonts w:ascii="Verdana" w:hAnsi="Verdana"/>
          <w:bCs/>
          <w:sz w:val="20"/>
          <w:szCs w:val="20"/>
        </w:rPr>
        <w:t xml:space="preserve">1st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Round</w:t>
      </w:r>
      <w:proofErr w:type="spellEnd"/>
      <w:r w:rsidR="0048508A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="0048508A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Completed</w:t>
      </w:r>
      <w:proofErr w:type="spellEnd"/>
      <w:r w:rsidRPr="003515A4">
        <w:rPr>
          <w:rFonts w:ascii="Verdana" w:hAnsi="Verdana"/>
          <w:bCs/>
          <w:sz w:val="20"/>
          <w:szCs w:val="20"/>
        </w:rPr>
        <w:t>).</w:t>
      </w:r>
    </w:p>
    <w:p w14:paraId="11781941" w14:textId="28DB4C7C" w:rsidR="00256E47" w:rsidRPr="00256E47" w:rsidRDefault="00256E47" w:rsidP="00256E47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48508A">
        <w:rPr>
          <w:rFonts w:ascii="Verdana" w:hAnsi="Verdana"/>
          <w:b/>
          <w:sz w:val="20"/>
          <w:szCs w:val="20"/>
        </w:rPr>
        <w:t>A1</w:t>
      </w:r>
      <w:r w:rsidR="003515A4">
        <w:rPr>
          <w:rFonts w:ascii="Verdana" w:hAnsi="Verdana"/>
          <w:b/>
          <w:sz w:val="20"/>
          <w:szCs w:val="20"/>
        </w:rPr>
        <w:t>7</w:t>
      </w:r>
      <w:r w:rsidRPr="0048508A">
        <w:rPr>
          <w:rFonts w:ascii="Verdana" w:hAnsi="Verdana"/>
          <w:sz w:val="20"/>
          <w:szCs w:val="20"/>
        </w:rPr>
        <w:t xml:space="preserve">. </w:t>
      </w:r>
      <w:r w:rsidR="0048508A" w:rsidRPr="0048508A">
        <w:rPr>
          <w:rFonts w:ascii="Verdana" w:hAnsi="Verdana"/>
          <w:sz w:val="20"/>
          <w:szCs w:val="20"/>
        </w:rPr>
        <w:t>Ak, F., Ekici, B.</w:t>
      </w:r>
      <w:r w:rsidRPr="0048508A">
        <w:rPr>
          <w:rFonts w:ascii="Verdana" w:hAnsi="Verdana"/>
          <w:sz w:val="20"/>
          <w:szCs w:val="20"/>
        </w:rPr>
        <w:t xml:space="preserve"> </w:t>
      </w:r>
      <w:r w:rsidRPr="0048508A">
        <w:rPr>
          <w:rFonts w:ascii="Verdana" w:hAnsi="Verdana"/>
          <w:bCs/>
          <w:sz w:val="20"/>
          <w:szCs w:val="20"/>
        </w:rPr>
        <w:t xml:space="preserve">&amp; </w:t>
      </w:r>
      <w:r w:rsidRPr="0048508A">
        <w:rPr>
          <w:rFonts w:ascii="Verdana" w:hAnsi="Verdana"/>
          <w:b/>
          <w:sz w:val="20"/>
          <w:szCs w:val="20"/>
        </w:rPr>
        <w:t>Demir, U.</w:t>
      </w:r>
      <w:r w:rsidRPr="0048508A">
        <w:rPr>
          <w:rFonts w:ascii="Verdana" w:hAnsi="Verdana"/>
          <w:bCs/>
          <w:sz w:val="20"/>
          <w:szCs w:val="20"/>
        </w:rPr>
        <w:t xml:space="preserve"> (202</w:t>
      </w:r>
      <w:r w:rsidR="0048508A" w:rsidRPr="0048508A">
        <w:rPr>
          <w:rFonts w:ascii="Verdana" w:hAnsi="Verdana"/>
          <w:bCs/>
          <w:sz w:val="20"/>
          <w:szCs w:val="20"/>
        </w:rPr>
        <w:t>6</w:t>
      </w:r>
      <w:r w:rsidRPr="0048508A">
        <w:rPr>
          <w:rFonts w:ascii="Verdana" w:hAnsi="Verdana"/>
          <w:bCs/>
          <w:sz w:val="20"/>
          <w:szCs w:val="20"/>
        </w:rPr>
        <w:t xml:space="preserve">). </w:t>
      </w:r>
      <w:r w:rsidR="0048508A" w:rsidRPr="0048508A">
        <w:rPr>
          <w:rFonts w:ascii="Verdana" w:hAnsi="Verdana"/>
          <w:bCs/>
          <w:sz w:val="20"/>
          <w:szCs w:val="20"/>
        </w:rPr>
        <w:t>AI-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supported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Seismic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Performance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Evaluation of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Structures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: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Challenges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Gaps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and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Future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Directions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at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Early</w:t>
      </w:r>
      <w:proofErr w:type="spellEnd"/>
      <w:r w:rsidR="0048508A" w:rsidRPr="0048508A">
        <w:rPr>
          <w:rFonts w:ascii="Verdana" w:hAnsi="Verdana"/>
          <w:bCs/>
          <w:sz w:val="20"/>
          <w:szCs w:val="20"/>
        </w:rPr>
        <w:t xml:space="preserve"> Design </w:t>
      </w:r>
      <w:proofErr w:type="spellStart"/>
      <w:r w:rsidR="0048508A" w:rsidRPr="0048508A">
        <w:rPr>
          <w:rFonts w:ascii="Verdana" w:hAnsi="Verdana"/>
          <w:bCs/>
          <w:sz w:val="20"/>
          <w:szCs w:val="20"/>
        </w:rPr>
        <w:t>Stages</w:t>
      </w:r>
      <w:proofErr w:type="spellEnd"/>
      <w:r w:rsidRPr="0048508A">
        <w:rPr>
          <w:rFonts w:ascii="Verdana" w:hAnsi="Verdana"/>
          <w:bCs/>
          <w:sz w:val="20"/>
          <w:szCs w:val="20"/>
        </w:rPr>
        <w:t xml:space="preserve">. </w:t>
      </w:r>
      <w:r w:rsidR="0048508A" w:rsidRPr="0048508A">
        <w:rPr>
          <w:rFonts w:ascii="Verdana" w:hAnsi="Verdana"/>
          <w:bCs/>
          <w:i/>
          <w:iCs/>
          <w:sz w:val="20"/>
          <w:szCs w:val="20"/>
        </w:rPr>
        <w:t xml:space="preserve">Advanced </w:t>
      </w:r>
      <w:proofErr w:type="spellStart"/>
      <w:r w:rsidR="0048508A" w:rsidRPr="0048508A">
        <w:rPr>
          <w:rFonts w:ascii="Verdana" w:hAnsi="Verdana"/>
          <w:bCs/>
          <w:i/>
          <w:iCs/>
          <w:sz w:val="20"/>
          <w:szCs w:val="20"/>
        </w:rPr>
        <w:t>Engineering</w:t>
      </w:r>
      <w:proofErr w:type="spellEnd"/>
      <w:r w:rsidR="0048508A" w:rsidRPr="0048508A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="0048508A" w:rsidRPr="0048508A">
        <w:rPr>
          <w:rFonts w:ascii="Verdana" w:hAnsi="Verdana"/>
          <w:bCs/>
          <w:i/>
          <w:iCs/>
          <w:sz w:val="20"/>
          <w:szCs w:val="20"/>
        </w:rPr>
        <w:t>Informatics</w:t>
      </w:r>
      <w:proofErr w:type="spellEnd"/>
      <w:r w:rsidRPr="0048508A">
        <w:rPr>
          <w:rFonts w:ascii="Verdana" w:hAnsi="Verdana"/>
          <w:bCs/>
          <w:sz w:val="20"/>
          <w:szCs w:val="20"/>
        </w:rPr>
        <w:t xml:space="preserve"> </w:t>
      </w:r>
      <w:r w:rsidRPr="003515A4">
        <w:rPr>
          <w:rFonts w:ascii="Verdana" w:hAnsi="Verdana"/>
          <w:bCs/>
          <w:sz w:val="20"/>
          <w:szCs w:val="20"/>
        </w:rPr>
        <w:t>(</w:t>
      </w:r>
      <w:r w:rsidR="0048508A" w:rsidRPr="003515A4">
        <w:rPr>
          <w:rFonts w:ascii="Verdana" w:hAnsi="Verdana"/>
          <w:bCs/>
          <w:sz w:val="20"/>
          <w:szCs w:val="20"/>
        </w:rPr>
        <w:t xml:space="preserve">1st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Round</w:t>
      </w:r>
      <w:proofErr w:type="spellEnd"/>
      <w:r w:rsidR="0048508A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Review</w:t>
      </w:r>
      <w:proofErr w:type="spellEnd"/>
      <w:r w:rsidR="0048508A"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48508A" w:rsidRPr="003515A4">
        <w:rPr>
          <w:rFonts w:ascii="Verdana" w:hAnsi="Verdana"/>
          <w:bCs/>
          <w:sz w:val="20"/>
          <w:szCs w:val="20"/>
        </w:rPr>
        <w:t>Completed</w:t>
      </w:r>
      <w:proofErr w:type="spellEnd"/>
      <w:r w:rsidRPr="003515A4">
        <w:rPr>
          <w:rFonts w:ascii="Verdana" w:hAnsi="Verdana"/>
          <w:bCs/>
          <w:sz w:val="20"/>
          <w:szCs w:val="20"/>
        </w:rPr>
        <w:t>).</w:t>
      </w:r>
    </w:p>
    <w:p w14:paraId="64FF313C" w14:textId="729FD1D9" w:rsidR="003515A4" w:rsidRPr="003515A4" w:rsidRDefault="003515A4" w:rsidP="003515A4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3515A4">
        <w:rPr>
          <w:rFonts w:ascii="Verdana" w:hAnsi="Verdana"/>
          <w:b/>
          <w:sz w:val="20"/>
          <w:szCs w:val="20"/>
        </w:rPr>
        <w:t>A1</w:t>
      </w:r>
      <w:r>
        <w:rPr>
          <w:rFonts w:ascii="Verdana" w:hAnsi="Verdana"/>
          <w:b/>
          <w:sz w:val="20"/>
          <w:szCs w:val="20"/>
        </w:rPr>
        <w:t>6</w:t>
      </w:r>
      <w:r w:rsidRPr="003515A4">
        <w:rPr>
          <w:rFonts w:ascii="Verdana" w:hAnsi="Verdana"/>
          <w:sz w:val="20"/>
          <w:szCs w:val="20"/>
        </w:rPr>
        <w:t xml:space="preserve">. Atasever, K., Aydogdu, H.H., </w:t>
      </w:r>
      <w:proofErr w:type="spellStart"/>
      <w:r w:rsidRPr="003515A4">
        <w:rPr>
          <w:rFonts w:ascii="Verdana" w:hAnsi="Verdana"/>
          <w:sz w:val="20"/>
          <w:szCs w:val="20"/>
        </w:rPr>
        <w:t>Narlitepe</w:t>
      </w:r>
      <w:proofErr w:type="spellEnd"/>
      <w:r w:rsidRPr="003515A4">
        <w:rPr>
          <w:rFonts w:ascii="Verdana" w:hAnsi="Verdana"/>
          <w:sz w:val="20"/>
          <w:szCs w:val="20"/>
        </w:rPr>
        <w:t xml:space="preserve">, F., </w:t>
      </w:r>
      <w:proofErr w:type="spellStart"/>
      <w:r w:rsidRPr="003515A4">
        <w:rPr>
          <w:rFonts w:ascii="Verdana" w:hAnsi="Verdana"/>
          <w:sz w:val="20"/>
          <w:szCs w:val="20"/>
        </w:rPr>
        <w:t>Goksu</w:t>
      </w:r>
      <w:proofErr w:type="spellEnd"/>
      <w:r w:rsidRPr="003515A4">
        <w:rPr>
          <w:rFonts w:ascii="Verdana" w:hAnsi="Verdana"/>
          <w:sz w:val="20"/>
          <w:szCs w:val="20"/>
        </w:rPr>
        <w:t xml:space="preserve">, C., </w:t>
      </w:r>
      <w:r w:rsidRPr="003515A4">
        <w:rPr>
          <w:rFonts w:ascii="Verdana" w:hAnsi="Verdana"/>
          <w:b/>
          <w:bCs/>
          <w:sz w:val="20"/>
          <w:szCs w:val="20"/>
        </w:rPr>
        <w:t xml:space="preserve">Demir, U., </w:t>
      </w:r>
      <w:r w:rsidRPr="003515A4">
        <w:rPr>
          <w:rFonts w:ascii="Verdana" w:hAnsi="Verdana"/>
          <w:sz w:val="20"/>
          <w:szCs w:val="20"/>
        </w:rPr>
        <w:t xml:space="preserve">Demir, C. </w:t>
      </w:r>
      <w:proofErr w:type="spellStart"/>
      <w:r w:rsidRPr="003515A4">
        <w:rPr>
          <w:rFonts w:ascii="Verdana" w:hAnsi="Verdana"/>
          <w:sz w:val="20"/>
          <w:szCs w:val="20"/>
        </w:rPr>
        <w:t>and</w:t>
      </w:r>
      <w:proofErr w:type="spellEnd"/>
      <w:r w:rsidRPr="003515A4">
        <w:rPr>
          <w:rFonts w:ascii="Verdana" w:hAnsi="Verdana"/>
          <w:sz w:val="20"/>
          <w:szCs w:val="20"/>
        </w:rPr>
        <w:t xml:space="preserve"> Ilki, A. </w:t>
      </w:r>
      <w:r w:rsidRPr="003515A4">
        <w:rPr>
          <w:rFonts w:ascii="Verdana" w:hAnsi="Verdana"/>
          <w:bCs/>
          <w:sz w:val="20"/>
          <w:szCs w:val="20"/>
        </w:rPr>
        <w:t xml:space="preserve">(2026). </w:t>
      </w:r>
      <w:proofErr w:type="spellStart"/>
      <w:r w:rsidRPr="003515A4">
        <w:rPr>
          <w:rFonts w:ascii="Verdana" w:hAnsi="Verdana"/>
          <w:bCs/>
          <w:sz w:val="20"/>
          <w:szCs w:val="20"/>
        </w:rPr>
        <w:t>Damage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bCs/>
          <w:sz w:val="20"/>
          <w:szCs w:val="20"/>
        </w:rPr>
        <w:t>Assessment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3515A4">
        <w:rPr>
          <w:rFonts w:ascii="Verdana" w:hAnsi="Verdana"/>
          <w:bCs/>
          <w:sz w:val="20"/>
          <w:szCs w:val="20"/>
        </w:rPr>
        <w:t>Structures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bCs/>
          <w:sz w:val="20"/>
          <w:szCs w:val="20"/>
        </w:rPr>
        <w:t>Following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the </w:t>
      </w:r>
      <w:proofErr w:type="spellStart"/>
      <w:r w:rsidRPr="003515A4">
        <w:rPr>
          <w:rFonts w:ascii="Verdana" w:hAnsi="Verdana"/>
          <w:bCs/>
          <w:sz w:val="20"/>
          <w:szCs w:val="20"/>
        </w:rPr>
        <w:t>February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6, 2023 Kahramanmaraş </w:t>
      </w:r>
      <w:proofErr w:type="spellStart"/>
      <w:r w:rsidRPr="003515A4">
        <w:rPr>
          <w:rFonts w:ascii="Verdana" w:hAnsi="Verdana"/>
          <w:bCs/>
          <w:sz w:val="20"/>
          <w:szCs w:val="20"/>
        </w:rPr>
        <w:t>Earthquakes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: A </w:t>
      </w:r>
      <w:proofErr w:type="spellStart"/>
      <w:r w:rsidRPr="003515A4">
        <w:rPr>
          <w:rFonts w:ascii="Verdana" w:hAnsi="Verdana"/>
          <w:bCs/>
          <w:sz w:val="20"/>
          <w:szCs w:val="20"/>
        </w:rPr>
        <w:t>Dataset-Based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Case </w:t>
      </w:r>
      <w:proofErr w:type="spellStart"/>
      <w:r w:rsidRPr="003515A4">
        <w:rPr>
          <w:rFonts w:ascii="Verdana" w:hAnsi="Verdana"/>
          <w:bCs/>
          <w:sz w:val="20"/>
          <w:szCs w:val="20"/>
        </w:rPr>
        <w:t>Study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in Gaziantep, Türkiye.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Arabian</w:t>
      </w:r>
      <w:proofErr w:type="spellEnd"/>
      <w:r w:rsidRPr="003515A4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Journal</w:t>
      </w:r>
      <w:proofErr w:type="spellEnd"/>
      <w:r w:rsidRPr="003515A4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for</w:t>
      </w:r>
      <w:proofErr w:type="spellEnd"/>
      <w:r w:rsidRPr="003515A4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Science</w:t>
      </w:r>
      <w:proofErr w:type="spellEnd"/>
      <w:r w:rsidRPr="003515A4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and</w:t>
      </w:r>
      <w:proofErr w:type="spellEnd"/>
      <w:r w:rsidRPr="003515A4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3515A4">
        <w:rPr>
          <w:rFonts w:ascii="Verdana" w:hAnsi="Verdana"/>
          <w:i/>
          <w:iCs/>
          <w:sz w:val="20"/>
          <w:szCs w:val="20"/>
        </w:rPr>
        <w:t>Engineering</w:t>
      </w:r>
      <w:proofErr w:type="spellEnd"/>
      <w:r w:rsidRPr="003515A4">
        <w:rPr>
          <w:rFonts w:ascii="Verdana" w:hAnsi="Verdana"/>
          <w:bCs/>
          <w:sz w:val="20"/>
          <w:szCs w:val="20"/>
        </w:rPr>
        <w:t xml:space="preserve"> (</w:t>
      </w:r>
      <w:proofErr w:type="spellStart"/>
      <w:r w:rsidRPr="003515A4">
        <w:rPr>
          <w:rFonts w:ascii="Verdana" w:hAnsi="Verdana"/>
          <w:bCs/>
          <w:sz w:val="20"/>
          <w:szCs w:val="20"/>
        </w:rPr>
        <w:t>Accepted</w:t>
      </w:r>
      <w:proofErr w:type="spellEnd"/>
      <w:r w:rsidRPr="003515A4">
        <w:rPr>
          <w:rFonts w:ascii="Verdana" w:hAnsi="Verdana"/>
          <w:bCs/>
          <w:sz w:val="20"/>
          <w:szCs w:val="20"/>
        </w:rPr>
        <w:t>).</w:t>
      </w:r>
    </w:p>
    <w:p w14:paraId="4A4E058B" w14:textId="24BAC3C7" w:rsidR="00256E47" w:rsidRPr="00256E47" w:rsidRDefault="00256E47" w:rsidP="00256E47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5</w:t>
      </w:r>
      <w:r w:rsidRPr="00FC15B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Ilki, A. </w:t>
      </w:r>
      <w:r w:rsidRPr="00256E47">
        <w:rPr>
          <w:rFonts w:ascii="Verdana" w:hAnsi="Verdana"/>
          <w:bCs/>
          <w:sz w:val="20"/>
          <w:szCs w:val="20"/>
        </w:rPr>
        <w:t xml:space="preserve">&amp; </w:t>
      </w:r>
      <w:r w:rsidRPr="00256E47">
        <w:rPr>
          <w:rFonts w:ascii="Verdana" w:hAnsi="Verdana"/>
          <w:b/>
          <w:sz w:val="20"/>
          <w:szCs w:val="20"/>
        </w:rPr>
        <w:t>Demir, U.</w:t>
      </w:r>
      <w:r w:rsidRPr="00256E47">
        <w:rPr>
          <w:rFonts w:ascii="Verdana" w:hAnsi="Verdana"/>
          <w:bCs/>
          <w:sz w:val="20"/>
          <w:szCs w:val="20"/>
        </w:rPr>
        <w:t xml:space="preserve"> (2025). </w:t>
      </w:r>
      <w:proofErr w:type="spellStart"/>
      <w:r w:rsidRPr="00256E47">
        <w:rPr>
          <w:rFonts w:ascii="Verdana" w:hAnsi="Verdana"/>
          <w:bCs/>
          <w:sz w:val="20"/>
          <w:szCs w:val="20"/>
        </w:rPr>
        <w:t>Repair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and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Strengthening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of Fire </w:t>
      </w:r>
      <w:proofErr w:type="spellStart"/>
      <w:r w:rsidRPr="00256E47">
        <w:rPr>
          <w:rFonts w:ascii="Verdana" w:hAnsi="Verdana"/>
          <w:bCs/>
          <w:sz w:val="20"/>
          <w:szCs w:val="20"/>
        </w:rPr>
        <w:t>Damaged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Concrete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Cylinders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Using FRP </w:t>
      </w:r>
      <w:proofErr w:type="spellStart"/>
      <w:r w:rsidRPr="00256E47">
        <w:rPr>
          <w:rFonts w:ascii="Verdana" w:hAnsi="Verdana"/>
          <w:bCs/>
          <w:sz w:val="20"/>
          <w:szCs w:val="20"/>
        </w:rPr>
        <w:t>Confinement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: </w:t>
      </w:r>
      <w:proofErr w:type="spellStart"/>
      <w:r w:rsidRPr="00256E47">
        <w:rPr>
          <w:rFonts w:ascii="Verdana" w:hAnsi="Verdana"/>
          <w:bCs/>
          <w:sz w:val="20"/>
          <w:szCs w:val="20"/>
        </w:rPr>
        <w:t>Tests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and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Analytical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Modelling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. </w:t>
      </w:r>
      <w:proofErr w:type="spellStart"/>
      <w:r>
        <w:rPr>
          <w:rFonts w:ascii="Verdana" w:hAnsi="Verdana"/>
          <w:bCs/>
          <w:i/>
          <w:iCs/>
          <w:sz w:val="20"/>
          <w:szCs w:val="20"/>
        </w:rPr>
        <w:t>Structures</w:t>
      </w:r>
      <w:proofErr w:type="spellEnd"/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Accepted</w:t>
      </w:r>
      <w:proofErr w:type="spellEnd"/>
      <w:r>
        <w:rPr>
          <w:rFonts w:ascii="Verdana" w:hAnsi="Verdana"/>
          <w:bCs/>
          <w:sz w:val="20"/>
          <w:szCs w:val="20"/>
        </w:rPr>
        <w:t>).</w:t>
      </w:r>
    </w:p>
    <w:p w14:paraId="2B7F8A9A" w14:textId="1CEEE648" w:rsidR="00256E47" w:rsidRPr="00256E47" w:rsidRDefault="00256E47" w:rsidP="00FA3F1B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4</w:t>
      </w:r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 w:rsidRPr="00256E47">
        <w:rPr>
          <w:rFonts w:ascii="Verdana" w:hAnsi="Verdana"/>
          <w:bCs/>
          <w:sz w:val="20"/>
          <w:szCs w:val="20"/>
        </w:rPr>
        <w:t>Karavin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, Y. S., Akdağ, N., &amp; </w:t>
      </w:r>
      <w:r w:rsidRPr="00256E47">
        <w:rPr>
          <w:rFonts w:ascii="Verdana" w:hAnsi="Verdana"/>
          <w:b/>
          <w:sz w:val="20"/>
          <w:szCs w:val="20"/>
        </w:rPr>
        <w:t>Demir, U.</w:t>
      </w:r>
      <w:r w:rsidRPr="00256E47">
        <w:rPr>
          <w:rFonts w:ascii="Verdana" w:hAnsi="Verdana"/>
          <w:bCs/>
          <w:sz w:val="20"/>
          <w:szCs w:val="20"/>
        </w:rPr>
        <w:t xml:space="preserve"> (2025). </w:t>
      </w:r>
      <w:proofErr w:type="spellStart"/>
      <w:r w:rsidRPr="00256E47">
        <w:rPr>
          <w:rFonts w:ascii="Verdana" w:hAnsi="Verdana"/>
          <w:bCs/>
          <w:sz w:val="20"/>
          <w:szCs w:val="20"/>
        </w:rPr>
        <w:t>Seismic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Risk </w:t>
      </w:r>
      <w:proofErr w:type="spellStart"/>
      <w:r w:rsidRPr="00256E47">
        <w:rPr>
          <w:rFonts w:ascii="Verdana" w:hAnsi="Verdana"/>
          <w:bCs/>
          <w:sz w:val="20"/>
          <w:szCs w:val="20"/>
        </w:rPr>
        <w:t>Prioritization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of Stone </w:t>
      </w:r>
      <w:proofErr w:type="spellStart"/>
      <w:r w:rsidRPr="00256E47">
        <w:rPr>
          <w:rFonts w:ascii="Verdana" w:hAnsi="Verdana"/>
          <w:bCs/>
          <w:sz w:val="20"/>
          <w:szCs w:val="20"/>
        </w:rPr>
        <w:t>Masonry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Building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Stock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in Urla </w:t>
      </w:r>
      <w:proofErr w:type="spellStart"/>
      <w:r w:rsidRPr="00256E47">
        <w:rPr>
          <w:rFonts w:ascii="Verdana" w:hAnsi="Verdana"/>
          <w:bCs/>
          <w:sz w:val="20"/>
          <w:szCs w:val="20"/>
        </w:rPr>
        <w:t>Peninsula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Based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on </w:t>
      </w:r>
      <w:proofErr w:type="spellStart"/>
      <w:r w:rsidRPr="00256E47">
        <w:rPr>
          <w:rFonts w:ascii="Verdana" w:hAnsi="Verdana"/>
          <w:bCs/>
          <w:sz w:val="20"/>
          <w:szCs w:val="20"/>
        </w:rPr>
        <w:t>Rapid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Assessment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Techniques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.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Turkish</w:t>
      </w:r>
      <w:proofErr w:type="spellEnd"/>
      <w:r w:rsidRPr="00256E47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Journal</w:t>
      </w:r>
      <w:proofErr w:type="spellEnd"/>
      <w:r w:rsidRPr="00256E47">
        <w:rPr>
          <w:rFonts w:ascii="Verdana" w:hAnsi="Verdana"/>
          <w:bCs/>
          <w:i/>
          <w:iCs/>
          <w:sz w:val="20"/>
          <w:szCs w:val="20"/>
        </w:rPr>
        <w:t xml:space="preserve"> of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Civil</w:t>
      </w:r>
      <w:proofErr w:type="spellEnd"/>
      <w:r w:rsidRPr="00256E47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Engineering</w:t>
      </w:r>
      <w:proofErr w:type="spellEnd"/>
      <w:r w:rsidRPr="00256E47">
        <w:rPr>
          <w:rFonts w:ascii="Verdana" w:hAnsi="Verdana"/>
          <w:bCs/>
          <w:sz w:val="20"/>
          <w:szCs w:val="20"/>
        </w:rPr>
        <w:t>, 37(1).</w:t>
      </w:r>
    </w:p>
    <w:p w14:paraId="69EFD4C2" w14:textId="40F253A4" w:rsidR="00256E47" w:rsidRPr="00256E47" w:rsidRDefault="00256E47" w:rsidP="00FA3F1B">
      <w:pPr>
        <w:spacing w:before="120" w:after="240"/>
        <w:jc w:val="both"/>
        <w:rPr>
          <w:rFonts w:ascii="Verdana" w:hAnsi="Verdana"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3</w:t>
      </w:r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 w:rsidRPr="00256E47">
        <w:rPr>
          <w:rFonts w:ascii="Verdana" w:hAnsi="Verdana"/>
          <w:bCs/>
          <w:sz w:val="20"/>
          <w:szCs w:val="20"/>
        </w:rPr>
        <w:t>Akdag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, N., &amp; </w:t>
      </w:r>
      <w:r w:rsidRPr="00256E47">
        <w:rPr>
          <w:rFonts w:ascii="Verdana" w:hAnsi="Verdana"/>
          <w:b/>
          <w:sz w:val="20"/>
          <w:szCs w:val="20"/>
        </w:rPr>
        <w:t>Demir, U.</w:t>
      </w:r>
      <w:r w:rsidRPr="00256E47">
        <w:rPr>
          <w:rFonts w:ascii="Verdana" w:hAnsi="Verdana"/>
          <w:bCs/>
          <w:sz w:val="20"/>
          <w:szCs w:val="20"/>
        </w:rPr>
        <w:t xml:space="preserve"> (2025). A </w:t>
      </w:r>
      <w:proofErr w:type="spellStart"/>
      <w:r w:rsidRPr="00256E47">
        <w:rPr>
          <w:rFonts w:ascii="Verdana" w:hAnsi="Verdana"/>
          <w:bCs/>
          <w:sz w:val="20"/>
          <w:szCs w:val="20"/>
        </w:rPr>
        <w:t>comprehensive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database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and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a </w:t>
      </w:r>
      <w:proofErr w:type="spellStart"/>
      <w:r w:rsidRPr="00256E47">
        <w:rPr>
          <w:rFonts w:ascii="Verdana" w:hAnsi="Verdana"/>
          <w:bCs/>
          <w:sz w:val="20"/>
          <w:szCs w:val="20"/>
        </w:rPr>
        <w:t>new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model </w:t>
      </w:r>
      <w:proofErr w:type="spellStart"/>
      <w:r w:rsidRPr="00256E47">
        <w:rPr>
          <w:rFonts w:ascii="Verdana" w:hAnsi="Verdana"/>
          <w:bCs/>
          <w:sz w:val="20"/>
          <w:szCs w:val="20"/>
        </w:rPr>
        <w:t>for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the </w:t>
      </w:r>
      <w:proofErr w:type="spellStart"/>
      <w:r w:rsidRPr="00256E47">
        <w:rPr>
          <w:rFonts w:ascii="Verdana" w:hAnsi="Verdana"/>
          <w:bCs/>
          <w:sz w:val="20"/>
          <w:szCs w:val="20"/>
        </w:rPr>
        <w:t>axial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response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256E47">
        <w:rPr>
          <w:rFonts w:ascii="Verdana" w:hAnsi="Verdana"/>
          <w:bCs/>
          <w:sz w:val="20"/>
          <w:szCs w:val="20"/>
        </w:rPr>
        <w:t>heat-damaged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concrete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before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and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sz w:val="20"/>
          <w:szCs w:val="20"/>
        </w:rPr>
        <w:t>after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 FRP </w:t>
      </w:r>
      <w:proofErr w:type="spellStart"/>
      <w:r w:rsidRPr="00256E47">
        <w:rPr>
          <w:rFonts w:ascii="Verdana" w:hAnsi="Verdana"/>
          <w:bCs/>
          <w:sz w:val="20"/>
          <w:szCs w:val="20"/>
        </w:rPr>
        <w:t>confinement</w:t>
      </w:r>
      <w:proofErr w:type="spellEnd"/>
      <w:r w:rsidRPr="00256E47">
        <w:rPr>
          <w:rFonts w:ascii="Verdana" w:hAnsi="Verdana"/>
          <w:bCs/>
          <w:sz w:val="20"/>
          <w:szCs w:val="20"/>
        </w:rPr>
        <w:t xml:space="preserve">.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Materials</w:t>
      </w:r>
      <w:proofErr w:type="spellEnd"/>
      <w:r w:rsidRPr="00256E47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and</w:t>
      </w:r>
      <w:proofErr w:type="spellEnd"/>
      <w:r w:rsidRPr="00256E47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Pr="00256E47">
        <w:rPr>
          <w:rFonts w:ascii="Verdana" w:hAnsi="Verdana"/>
          <w:bCs/>
          <w:i/>
          <w:iCs/>
          <w:sz w:val="20"/>
          <w:szCs w:val="20"/>
        </w:rPr>
        <w:t>Structures</w:t>
      </w:r>
      <w:proofErr w:type="spellEnd"/>
      <w:r w:rsidRPr="00256E47">
        <w:rPr>
          <w:rFonts w:ascii="Verdana" w:hAnsi="Verdana"/>
          <w:bCs/>
          <w:sz w:val="20"/>
          <w:szCs w:val="20"/>
        </w:rPr>
        <w:t>, 58(9), 1-24.</w:t>
      </w:r>
    </w:p>
    <w:p w14:paraId="494AEE34" w14:textId="5F44B565" w:rsidR="00FA3F1B" w:rsidRDefault="00FA3F1B" w:rsidP="00FA3F1B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</w:t>
      </w:r>
      <w:r w:rsidR="00A75094">
        <w:rPr>
          <w:rFonts w:ascii="Verdana" w:hAnsi="Verdana"/>
          <w:b/>
          <w:sz w:val="20"/>
          <w:szCs w:val="20"/>
        </w:rPr>
        <w:t>2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7515E">
        <w:rPr>
          <w:rFonts w:ascii="Verdana" w:hAnsi="Verdana"/>
          <w:b/>
          <w:bCs/>
          <w:sz w:val="20"/>
          <w:szCs w:val="20"/>
        </w:rPr>
        <w:t>Demir, U.</w:t>
      </w:r>
      <w:r>
        <w:rPr>
          <w:rFonts w:ascii="Verdana" w:hAnsi="Verdana"/>
          <w:sz w:val="20"/>
          <w:szCs w:val="20"/>
        </w:rPr>
        <w:t xml:space="preserve"> (202</w:t>
      </w:r>
      <w:r w:rsidR="00AE076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). </w:t>
      </w:r>
      <w:proofErr w:type="spellStart"/>
      <w:r w:rsidRPr="00FA3F1B">
        <w:rPr>
          <w:rFonts w:ascii="Verdana" w:hAnsi="Verdana"/>
          <w:sz w:val="20"/>
          <w:szCs w:val="20"/>
        </w:rPr>
        <w:t>Characterization</w:t>
      </w:r>
      <w:proofErr w:type="spellEnd"/>
      <w:r w:rsidRPr="00FA3F1B">
        <w:rPr>
          <w:rFonts w:ascii="Verdana" w:hAnsi="Verdana"/>
          <w:sz w:val="20"/>
          <w:szCs w:val="20"/>
        </w:rPr>
        <w:t xml:space="preserve"> of in-</w:t>
      </w:r>
      <w:proofErr w:type="spellStart"/>
      <w:r w:rsidRPr="00FA3F1B">
        <w:rPr>
          <w:rFonts w:ascii="Verdana" w:hAnsi="Verdana"/>
          <w:sz w:val="20"/>
          <w:szCs w:val="20"/>
        </w:rPr>
        <w:t>plane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seismic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behavior</w:t>
      </w:r>
      <w:proofErr w:type="spellEnd"/>
      <w:r w:rsidRPr="00FA3F1B">
        <w:rPr>
          <w:rFonts w:ascii="Verdana" w:hAnsi="Verdana"/>
          <w:sz w:val="20"/>
          <w:szCs w:val="20"/>
        </w:rPr>
        <w:t xml:space="preserve"> of </w:t>
      </w:r>
      <w:proofErr w:type="spellStart"/>
      <w:r w:rsidRPr="00FA3F1B">
        <w:rPr>
          <w:rFonts w:ascii="Verdana" w:hAnsi="Verdana"/>
          <w:sz w:val="20"/>
          <w:szCs w:val="20"/>
        </w:rPr>
        <w:t>sandstone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and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limestone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masonry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walls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using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simplified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micro</w:t>
      </w:r>
      <w:proofErr w:type="spellEnd"/>
      <w:r w:rsidRPr="00FA3F1B">
        <w:rPr>
          <w:rFonts w:ascii="Verdana" w:hAnsi="Verdana"/>
          <w:sz w:val="20"/>
          <w:szCs w:val="20"/>
        </w:rPr>
        <w:t xml:space="preserve"> </w:t>
      </w:r>
      <w:proofErr w:type="spellStart"/>
      <w:r w:rsidRPr="00FA3F1B">
        <w:rPr>
          <w:rFonts w:ascii="Verdana" w:hAnsi="Verdana"/>
          <w:sz w:val="20"/>
          <w:szCs w:val="20"/>
        </w:rPr>
        <w:t>modelling</w:t>
      </w:r>
      <w:proofErr w:type="spellEnd"/>
      <w:r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Arabian</w:t>
      </w:r>
      <w:proofErr w:type="spellEnd"/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Journal</w:t>
      </w:r>
      <w:proofErr w:type="spellEnd"/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for</w:t>
      </w:r>
      <w:proofErr w:type="spellEnd"/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Science</w:t>
      </w:r>
      <w:proofErr w:type="spellEnd"/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and</w:t>
      </w:r>
      <w:proofErr w:type="spellEnd"/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AE0765" w:rsidRPr="00AE0765">
        <w:rPr>
          <w:rFonts w:ascii="Verdana" w:hAnsi="Verdana"/>
          <w:i/>
          <w:iCs/>
          <w:sz w:val="20"/>
          <w:szCs w:val="20"/>
        </w:rPr>
        <w:t>Engineering</w:t>
      </w:r>
      <w:proofErr w:type="spellEnd"/>
      <w:r w:rsidR="00A5657D">
        <w:rPr>
          <w:rFonts w:ascii="Verdana" w:hAnsi="Verdana"/>
          <w:i/>
          <w:iCs/>
          <w:sz w:val="20"/>
          <w:szCs w:val="20"/>
        </w:rPr>
        <w:t>.</w:t>
      </w:r>
      <w:r w:rsidR="00AE0765" w:rsidRPr="00AE0765">
        <w:rPr>
          <w:rFonts w:ascii="Verdana" w:hAnsi="Verdana"/>
          <w:i/>
          <w:iCs/>
          <w:sz w:val="20"/>
          <w:szCs w:val="20"/>
        </w:rPr>
        <w:t xml:space="preserve"> </w:t>
      </w:r>
      <w:r w:rsidR="008D7343" w:rsidRPr="008D7343">
        <w:rPr>
          <w:rFonts w:ascii="Verdana" w:hAnsi="Verdana"/>
          <w:sz w:val="20"/>
          <w:szCs w:val="20"/>
        </w:rPr>
        <w:t>https://doi.org/10.1007/s13369-025-10408-2</w:t>
      </w:r>
      <w:r w:rsidR="008D7343">
        <w:rPr>
          <w:rFonts w:ascii="Verdana" w:hAnsi="Verdana"/>
          <w:sz w:val="20"/>
          <w:szCs w:val="20"/>
        </w:rPr>
        <w:t>.</w:t>
      </w:r>
    </w:p>
    <w:p w14:paraId="26FE6D95" w14:textId="3FBF5EAC" w:rsidR="00A0452E" w:rsidRDefault="00A0452E" w:rsidP="00A0452E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11</w:t>
      </w:r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Gundogan</w:t>
      </w:r>
      <w:proofErr w:type="spellEnd"/>
      <w:r>
        <w:rPr>
          <w:rFonts w:ascii="Verdana" w:hAnsi="Verdana"/>
          <w:sz w:val="20"/>
          <w:szCs w:val="20"/>
        </w:rPr>
        <w:t xml:space="preserve">, S., </w:t>
      </w:r>
      <w:r w:rsidRPr="00F7515E">
        <w:rPr>
          <w:rFonts w:ascii="Verdana" w:hAnsi="Verdana"/>
          <w:b/>
          <w:bCs/>
          <w:sz w:val="20"/>
          <w:szCs w:val="20"/>
        </w:rPr>
        <w:t>Demir, U.,</w:t>
      </w:r>
      <w:r>
        <w:rPr>
          <w:rFonts w:ascii="Verdana" w:hAnsi="Verdana"/>
          <w:sz w:val="20"/>
          <w:szCs w:val="20"/>
        </w:rPr>
        <w:t xml:space="preserve"> Turan, OT., Ilki, A. </w:t>
      </w:r>
      <w:r w:rsidRPr="00FC15B8">
        <w:rPr>
          <w:rFonts w:ascii="Verdana" w:hAnsi="Verdana"/>
          <w:sz w:val="20"/>
          <w:szCs w:val="20"/>
        </w:rPr>
        <w:t>(202</w:t>
      </w:r>
      <w:r w:rsidR="007720BE">
        <w:rPr>
          <w:rFonts w:ascii="Verdana" w:hAnsi="Verdana"/>
          <w:sz w:val="20"/>
          <w:szCs w:val="20"/>
        </w:rPr>
        <w:t>5</w:t>
      </w:r>
      <w:r w:rsidRPr="00FC15B8">
        <w:rPr>
          <w:rFonts w:ascii="Verdana" w:hAnsi="Verdana"/>
          <w:sz w:val="20"/>
          <w:szCs w:val="20"/>
        </w:rPr>
        <w:t xml:space="preserve">). </w:t>
      </w:r>
      <w:proofErr w:type="spellStart"/>
      <w:r w:rsidRPr="00A0452E">
        <w:rPr>
          <w:rFonts w:ascii="Verdana" w:hAnsi="Verdana"/>
          <w:bCs/>
          <w:sz w:val="20"/>
          <w:szCs w:val="20"/>
        </w:rPr>
        <w:t>Impact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of High </w:t>
      </w:r>
      <w:proofErr w:type="spellStart"/>
      <w:r w:rsidRPr="00A0452E">
        <w:rPr>
          <w:rFonts w:ascii="Verdana" w:hAnsi="Verdana"/>
          <w:bCs/>
          <w:sz w:val="20"/>
          <w:szCs w:val="20"/>
        </w:rPr>
        <w:t>Axial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0452E">
        <w:rPr>
          <w:rFonts w:ascii="Verdana" w:hAnsi="Verdana"/>
          <w:bCs/>
          <w:sz w:val="20"/>
          <w:szCs w:val="20"/>
        </w:rPr>
        <w:t>Stress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on </w:t>
      </w:r>
      <w:proofErr w:type="spellStart"/>
      <w:r w:rsidRPr="00A0452E">
        <w:rPr>
          <w:rFonts w:ascii="Verdana" w:hAnsi="Verdana"/>
          <w:bCs/>
          <w:sz w:val="20"/>
          <w:szCs w:val="20"/>
        </w:rPr>
        <w:t>Seismic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0452E">
        <w:rPr>
          <w:rFonts w:ascii="Verdana" w:hAnsi="Verdana"/>
          <w:bCs/>
          <w:sz w:val="20"/>
          <w:szCs w:val="20"/>
        </w:rPr>
        <w:t>Behavior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A0452E">
        <w:rPr>
          <w:rFonts w:ascii="Verdana" w:hAnsi="Verdana"/>
          <w:bCs/>
          <w:sz w:val="20"/>
          <w:szCs w:val="20"/>
        </w:rPr>
        <w:t>Substandard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0452E">
        <w:rPr>
          <w:rFonts w:ascii="Verdana" w:hAnsi="Verdana"/>
          <w:bCs/>
          <w:sz w:val="20"/>
          <w:szCs w:val="20"/>
        </w:rPr>
        <w:t>Reinforced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0452E">
        <w:rPr>
          <w:rFonts w:ascii="Verdana" w:hAnsi="Verdana"/>
          <w:bCs/>
          <w:sz w:val="20"/>
          <w:szCs w:val="20"/>
        </w:rPr>
        <w:t>Concrete</w:t>
      </w:r>
      <w:proofErr w:type="spellEnd"/>
      <w:r w:rsidRPr="00A0452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0452E">
        <w:rPr>
          <w:rFonts w:ascii="Verdana" w:hAnsi="Verdana"/>
          <w:bCs/>
          <w:sz w:val="20"/>
          <w:szCs w:val="20"/>
        </w:rPr>
        <w:t>Columns</w:t>
      </w:r>
      <w:proofErr w:type="spellEnd"/>
      <w:r w:rsidRPr="00A0452E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Structures</w:t>
      </w:r>
      <w:proofErr w:type="spellEnd"/>
      <w:r w:rsidR="00196290">
        <w:rPr>
          <w:rFonts w:ascii="Verdana" w:hAnsi="Verdana"/>
          <w:i/>
          <w:iCs/>
          <w:sz w:val="20"/>
          <w:szCs w:val="20"/>
        </w:rPr>
        <w:t>, 77</w:t>
      </w:r>
      <w:r w:rsidR="00745B7D">
        <w:rPr>
          <w:rFonts w:ascii="Verdana" w:hAnsi="Verdana"/>
          <w:i/>
          <w:iCs/>
          <w:sz w:val="20"/>
          <w:szCs w:val="20"/>
        </w:rPr>
        <w:t xml:space="preserve">, </w:t>
      </w:r>
      <w:hyperlink r:id="rId6" w:tgtFrame="_blank" w:tooltip="Persistent link using digital object identifier" w:history="1">
        <w:r w:rsidR="00745B7D" w:rsidRPr="00745B7D">
          <w:rPr>
            <w:rStyle w:val="Kpr"/>
            <w:rFonts w:ascii="Verdana" w:hAnsi="Verdana"/>
            <w:i/>
            <w:iCs/>
            <w:sz w:val="20"/>
            <w:szCs w:val="20"/>
          </w:rPr>
          <w:t>https://doi.org/10.1016/j.istruc.2025.109117</w:t>
        </w:r>
      </w:hyperlink>
      <w:r w:rsidR="00745B7D">
        <w:rPr>
          <w:rFonts w:ascii="Verdana" w:hAnsi="Verdana"/>
          <w:sz w:val="20"/>
          <w:szCs w:val="20"/>
        </w:rPr>
        <w:t xml:space="preserve">. </w:t>
      </w:r>
    </w:p>
    <w:p w14:paraId="55068ECE" w14:textId="513A657F" w:rsidR="007C6ED8" w:rsidRDefault="007C6ED8" w:rsidP="00A0452E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lastRenderedPageBreak/>
        <w:t>A</w:t>
      </w:r>
      <w:r>
        <w:rPr>
          <w:rFonts w:ascii="Verdana" w:hAnsi="Verdana"/>
          <w:b/>
          <w:sz w:val="20"/>
          <w:szCs w:val="20"/>
        </w:rPr>
        <w:t>10</w:t>
      </w:r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Narlitepe</w:t>
      </w:r>
      <w:proofErr w:type="spellEnd"/>
      <w:r>
        <w:rPr>
          <w:rFonts w:ascii="Verdana" w:hAnsi="Verdana"/>
          <w:sz w:val="20"/>
          <w:szCs w:val="20"/>
        </w:rPr>
        <w:t xml:space="preserve">, F., </w:t>
      </w:r>
      <w:proofErr w:type="spellStart"/>
      <w:r>
        <w:rPr>
          <w:rFonts w:ascii="Verdana" w:hAnsi="Verdana"/>
          <w:sz w:val="20"/>
          <w:szCs w:val="20"/>
        </w:rPr>
        <w:t>Kian</w:t>
      </w:r>
      <w:proofErr w:type="spellEnd"/>
      <w:r>
        <w:rPr>
          <w:rFonts w:ascii="Verdana" w:hAnsi="Verdana"/>
          <w:sz w:val="20"/>
          <w:szCs w:val="20"/>
        </w:rPr>
        <w:t xml:space="preserve">, N., </w:t>
      </w:r>
      <w:r w:rsidRPr="007C6ED8">
        <w:rPr>
          <w:rFonts w:ascii="Verdana" w:hAnsi="Verdana"/>
          <w:b/>
          <w:bCs/>
          <w:sz w:val="20"/>
          <w:szCs w:val="20"/>
        </w:rPr>
        <w:t>Demir, U.,</w:t>
      </w:r>
      <w:r>
        <w:rPr>
          <w:rFonts w:ascii="Verdana" w:hAnsi="Verdana"/>
          <w:sz w:val="20"/>
          <w:szCs w:val="20"/>
        </w:rPr>
        <w:t xml:space="preserve"> Demir, C.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(202</w:t>
      </w:r>
      <w:r w:rsidR="00AE0765">
        <w:rPr>
          <w:rFonts w:ascii="Verdana" w:hAnsi="Verdana"/>
          <w:sz w:val="20"/>
          <w:szCs w:val="20"/>
        </w:rPr>
        <w:t>5</w:t>
      </w:r>
      <w:r w:rsidRPr="00FC15B8">
        <w:rPr>
          <w:rFonts w:ascii="Verdana" w:hAnsi="Verdana"/>
          <w:sz w:val="20"/>
          <w:szCs w:val="20"/>
        </w:rPr>
        <w:t xml:space="preserve">). </w:t>
      </w:r>
      <w:r w:rsidRPr="007C6ED8">
        <w:rPr>
          <w:rFonts w:ascii="Verdana" w:hAnsi="Verdana"/>
          <w:sz w:val="20"/>
          <w:szCs w:val="20"/>
        </w:rPr>
        <w:t xml:space="preserve">A </w:t>
      </w:r>
      <w:proofErr w:type="spellStart"/>
      <w:r w:rsidRPr="007C6ED8">
        <w:rPr>
          <w:rFonts w:ascii="Verdana" w:hAnsi="Verdana"/>
          <w:sz w:val="20"/>
          <w:szCs w:val="20"/>
        </w:rPr>
        <w:t>Novel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Hybrid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Thin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Jacketing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Method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for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Seismic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Retrofitting</w:t>
      </w:r>
      <w:proofErr w:type="spellEnd"/>
      <w:r w:rsidRPr="007C6ED8">
        <w:rPr>
          <w:rFonts w:ascii="Verdana" w:hAnsi="Verdana"/>
          <w:sz w:val="20"/>
          <w:szCs w:val="20"/>
        </w:rPr>
        <w:t xml:space="preserve"> of </w:t>
      </w:r>
      <w:proofErr w:type="spellStart"/>
      <w:r w:rsidRPr="007C6ED8">
        <w:rPr>
          <w:rFonts w:ascii="Verdana" w:hAnsi="Verdana"/>
          <w:sz w:val="20"/>
          <w:szCs w:val="20"/>
        </w:rPr>
        <w:t>Substandard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Reinforced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Concrete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Columns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74596B" w:rsidRPr="0074596B">
        <w:rPr>
          <w:rFonts w:ascii="Verdana" w:hAnsi="Verdana"/>
          <w:i/>
          <w:iCs/>
          <w:sz w:val="20"/>
          <w:szCs w:val="20"/>
        </w:rPr>
        <w:t>Engineering</w:t>
      </w:r>
      <w:proofErr w:type="spellEnd"/>
      <w:r w:rsidR="0074596B" w:rsidRPr="0074596B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="0074596B" w:rsidRPr="0074596B">
        <w:rPr>
          <w:rFonts w:ascii="Verdana" w:hAnsi="Verdana"/>
          <w:i/>
          <w:iCs/>
          <w:sz w:val="20"/>
          <w:szCs w:val="20"/>
        </w:rPr>
        <w:t>Structures</w:t>
      </w:r>
      <w:proofErr w:type="spellEnd"/>
      <w:r w:rsidR="0074596B" w:rsidRPr="0074596B">
        <w:rPr>
          <w:rFonts w:ascii="Verdana" w:hAnsi="Verdana"/>
          <w:i/>
          <w:iCs/>
          <w:sz w:val="20"/>
          <w:szCs w:val="20"/>
        </w:rPr>
        <w:t xml:space="preserve">, </w:t>
      </w:r>
      <w:r w:rsidR="0074596B" w:rsidRPr="0074596B">
        <w:rPr>
          <w:rFonts w:ascii="Verdana" w:hAnsi="Verdana"/>
          <w:sz w:val="20"/>
          <w:szCs w:val="20"/>
        </w:rPr>
        <w:t>342, 120879</w:t>
      </w:r>
      <w:r w:rsidR="00A75094">
        <w:rPr>
          <w:rFonts w:ascii="Verdana" w:hAnsi="Verdana"/>
          <w:sz w:val="20"/>
          <w:szCs w:val="20"/>
        </w:rPr>
        <w:t xml:space="preserve">, </w:t>
      </w:r>
      <w:hyperlink r:id="rId7" w:tgtFrame="_blank" w:tooltip="Persistent link using digital object identifier" w:history="1">
        <w:r w:rsidR="00A75094" w:rsidRPr="00A75094">
          <w:rPr>
            <w:rStyle w:val="Kpr"/>
            <w:rFonts w:ascii="Verdana" w:hAnsi="Verdana"/>
            <w:sz w:val="20"/>
            <w:szCs w:val="20"/>
          </w:rPr>
          <w:t>https://doi.org/10.1016/j.engstruct.2025.120879</w:t>
        </w:r>
      </w:hyperlink>
    </w:p>
    <w:p w14:paraId="7BF3F913" w14:textId="5AD40F91" w:rsidR="007C6ED8" w:rsidRDefault="007C6ED8" w:rsidP="007F18B8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9</w:t>
      </w:r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Kian</w:t>
      </w:r>
      <w:proofErr w:type="spellEnd"/>
      <w:r>
        <w:rPr>
          <w:rFonts w:ascii="Verdana" w:hAnsi="Verdana"/>
          <w:sz w:val="20"/>
          <w:szCs w:val="20"/>
        </w:rPr>
        <w:t xml:space="preserve">, N., </w:t>
      </w:r>
      <w:r w:rsidRPr="007C6ED8">
        <w:rPr>
          <w:rFonts w:ascii="Verdana" w:hAnsi="Verdana"/>
          <w:b/>
          <w:bCs/>
          <w:sz w:val="20"/>
          <w:szCs w:val="20"/>
        </w:rPr>
        <w:t>Demir, U.,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Ates</w:t>
      </w:r>
      <w:proofErr w:type="spellEnd"/>
      <w:r>
        <w:rPr>
          <w:rFonts w:ascii="Verdana" w:hAnsi="Verdana"/>
          <w:sz w:val="20"/>
          <w:szCs w:val="20"/>
        </w:rPr>
        <w:t xml:space="preserve">, AO., </w:t>
      </w:r>
      <w:proofErr w:type="spellStart"/>
      <w:r>
        <w:rPr>
          <w:rFonts w:ascii="Verdana" w:hAnsi="Verdana"/>
          <w:sz w:val="20"/>
          <w:szCs w:val="20"/>
        </w:rPr>
        <w:t>Celik</w:t>
      </w:r>
      <w:proofErr w:type="spellEnd"/>
      <w:r>
        <w:rPr>
          <w:rFonts w:ascii="Verdana" w:hAnsi="Verdana"/>
          <w:sz w:val="20"/>
          <w:szCs w:val="20"/>
        </w:rPr>
        <w:t xml:space="preserve">, OC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(202</w:t>
      </w:r>
      <w:r w:rsidR="00AE0765">
        <w:rPr>
          <w:rFonts w:ascii="Verdana" w:hAnsi="Verdana"/>
          <w:sz w:val="20"/>
          <w:szCs w:val="20"/>
        </w:rPr>
        <w:t>5</w:t>
      </w:r>
      <w:r w:rsidRPr="00FC15B8">
        <w:rPr>
          <w:rFonts w:ascii="Verdana" w:hAnsi="Verdana"/>
          <w:sz w:val="20"/>
          <w:szCs w:val="20"/>
        </w:rPr>
        <w:t xml:space="preserve">). </w:t>
      </w:r>
      <w:proofErr w:type="spellStart"/>
      <w:r w:rsidRPr="007C6ED8">
        <w:rPr>
          <w:rFonts w:ascii="Verdana" w:hAnsi="Verdana"/>
          <w:sz w:val="20"/>
          <w:szCs w:val="20"/>
        </w:rPr>
        <w:t>Seismic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Behavior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7C6ED8">
        <w:rPr>
          <w:rFonts w:ascii="Verdana" w:hAnsi="Verdana"/>
          <w:sz w:val="20"/>
          <w:szCs w:val="20"/>
        </w:rPr>
        <w:t>f Full-</w:t>
      </w:r>
      <w:proofErr w:type="spellStart"/>
      <w:r w:rsidRPr="007C6ED8">
        <w:rPr>
          <w:rFonts w:ascii="Verdana" w:hAnsi="Verdana"/>
          <w:sz w:val="20"/>
          <w:szCs w:val="20"/>
        </w:rPr>
        <w:t>Scale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Substandard</w:t>
      </w:r>
      <w:proofErr w:type="spellEnd"/>
      <w:r w:rsidRPr="007C6ED8">
        <w:rPr>
          <w:rFonts w:ascii="Verdana" w:hAnsi="Verdana"/>
          <w:sz w:val="20"/>
          <w:szCs w:val="20"/>
        </w:rPr>
        <w:t xml:space="preserve"> RC </w:t>
      </w:r>
      <w:proofErr w:type="spellStart"/>
      <w:r w:rsidRPr="007C6ED8">
        <w:rPr>
          <w:rFonts w:ascii="Verdana" w:hAnsi="Verdana"/>
          <w:sz w:val="20"/>
          <w:szCs w:val="20"/>
        </w:rPr>
        <w:t>Square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r w:rsidRPr="007C6ED8">
        <w:rPr>
          <w:rFonts w:ascii="Verdana" w:hAnsi="Verdana"/>
          <w:sz w:val="20"/>
          <w:szCs w:val="20"/>
        </w:rPr>
        <w:t>nd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Rectangular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Columns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Retrofitted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by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Sprayed</w:t>
      </w:r>
      <w:proofErr w:type="spellEnd"/>
      <w:r w:rsidRPr="007C6ED8">
        <w:rPr>
          <w:rFonts w:ascii="Verdana" w:hAnsi="Verdana"/>
          <w:sz w:val="20"/>
          <w:szCs w:val="20"/>
        </w:rPr>
        <w:t xml:space="preserve"> GFRM </w:t>
      </w:r>
      <w:proofErr w:type="spellStart"/>
      <w:r>
        <w:rPr>
          <w:rFonts w:ascii="Verdana" w:hAnsi="Verdana"/>
          <w:sz w:val="20"/>
          <w:szCs w:val="20"/>
        </w:rPr>
        <w:t>w</w:t>
      </w:r>
      <w:r w:rsidRPr="007C6ED8">
        <w:rPr>
          <w:rFonts w:ascii="Verdana" w:hAnsi="Verdana"/>
          <w:sz w:val="20"/>
          <w:szCs w:val="20"/>
        </w:rPr>
        <w:t>ith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r w:rsidRPr="007C6ED8">
        <w:rPr>
          <w:rFonts w:ascii="Verdana" w:hAnsi="Verdana"/>
          <w:sz w:val="20"/>
          <w:szCs w:val="20"/>
        </w:rPr>
        <w:t>nd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</w:t>
      </w:r>
      <w:r w:rsidRPr="007C6ED8">
        <w:rPr>
          <w:rFonts w:ascii="Verdana" w:hAnsi="Verdana"/>
          <w:sz w:val="20"/>
          <w:szCs w:val="20"/>
        </w:rPr>
        <w:t>ithout</w:t>
      </w:r>
      <w:proofErr w:type="spellEnd"/>
      <w:r w:rsidRPr="007C6ED8">
        <w:rPr>
          <w:rFonts w:ascii="Verdana" w:hAnsi="Verdana"/>
          <w:sz w:val="20"/>
          <w:szCs w:val="20"/>
        </w:rPr>
        <w:t xml:space="preserve"> </w:t>
      </w:r>
      <w:proofErr w:type="spellStart"/>
      <w:r w:rsidRPr="007C6ED8">
        <w:rPr>
          <w:rFonts w:ascii="Verdana" w:hAnsi="Verdana"/>
          <w:sz w:val="20"/>
          <w:szCs w:val="20"/>
        </w:rPr>
        <w:t>Basalt</w:t>
      </w:r>
      <w:proofErr w:type="spellEnd"/>
      <w:r w:rsidRPr="007C6ED8">
        <w:rPr>
          <w:rFonts w:ascii="Verdana" w:hAnsi="Verdana"/>
          <w:sz w:val="20"/>
          <w:szCs w:val="20"/>
        </w:rPr>
        <w:t xml:space="preserve"> Mesh</w:t>
      </w:r>
      <w:r>
        <w:rPr>
          <w:rFonts w:ascii="Verdana" w:hAnsi="Verdana"/>
          <w:sz w:val="20"/>
          <w:szCs w:val="20"/>
        </w:rPr>
        <w:t xml:space="preserve">. </w:t>
      </w:r>
      <w:r w:rsidR="00AB150D" w:rsidRPr="00FC15B8">
        <w:rPr>
          <w:rFonts w:ascii="Verdana" w:hAnsi="Verdana"/>
          <w:i/>
          <w:sz w:val="20"/>
          <w:szCs w:val="20"/>
          <w:lang w:val="en-GB"/>
        </w:rPr>
        <w:t xml:space="preserve">ASCE Journal of Composites for </w:t>
      </w:r>
      <w:r w:rsidR="00AB150D">
        <w:rPr>
          <w:rFonts w:ascii="Verdana" w:hAnsi="Verdana"/>
          <w:i/>
          <w:sz w:val="20"/>
          <w:szCs w:val="20"/>
          <w:lang w:val="en-GB"/>
        </w:rPr>
        <w:t>Construction</w:t>
      </w:r>
      <w:r w:rsidR="00642F62">
        <w:rPr>
          <w:rFonts w:ascii="Verdana" w:hAnsi="Verdana"/>
          <w:i/>
          <w:sz w:val="20"/>
          <w:szCs w:val="20"/>
          <w:lang w:val="en-GB"/>
        </w:rPr>
        <w:t xml:space="preserve">, 29(4), </w:t>
      </w:r>
      <w:r w:rsidR="00642F62" w:rsidRPr="00642F62">
        <w:rPr>
          <w:rFonts w:ascii="Verdana" w:hAnsi="Verdana"/>
          <w:i/>
          <w:sz w:val="20"/>
          <w:szCs w:val="20"/>
        </w:rPr>
        <w:t>https://doi.org/10.1061/JCCOF2.CCENG-5227</w:t>
      </w:r>
      <w:r w:rsidR="00642F62">
        <w:rPr>
          <w:rFonts w:ascii="Verdana" w:hAnsi="Verdana"/>
          <w:i/>
          <w:sz w:val="20"/>
          <w:szCs w:val="20"/>
        </w:rPr>
        <w:t>.</w:t>
      </w:r>
    </w:p>
    <w:p w14:paraId="064F1209" w14:textId="5B6473B1" w:rsidR="007F18B8" w:rsidRPr="00FC15B8" w:rsidRDefault="007F18B8" w:rsidP="007F18B8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>8</w:t>
      </w:r>
      <w:r w:rsidRPr="00FC15B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Halici, O.,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Zabbar</w:t>
      </w:r>
      <w:proofErr w:type="spellEnd"/>
      <w:r>
        <w:rPr>
          <w:rFonts w:ascii="Verdana" w:hAnsi="Verdana"/>
          <w:sz w:val="20"/>
          <w:szCs w:val="20"/>
        </w:rPr>
        <w:t xml:space="preserve">, Y.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(202</w:t>
      </w:r>
      <w:r>
        <w:rPr>
          <w:rFonts w:ascii="Verdana" w:hAnsi="Verdana"/>
          <w:sz w:val="20"/>
          <w:szCs w:val="20"/>
        </w:rPr>
        <w:t>3</w:t>
      </w:r>
      <w:r w:rsidRPr="00FC15B8">
        <w:rPr>
          <w:rFonts w:ascii="Verdana" w:hAnsi="Verdana"/>
          <w:sz w:val="20"/>
          <w:szCs w:val="20"/>
        </w:rPr>
        <w:t xml:space="preserve">). </w:t>
      </w:r>
      <w:proofErr w:type="spellStart"/>
      <w:r w:rsidRPr="007F18B8">
        <w:rPr>
          <w:rFonts w:ascii="Verdana" w:hAnsi="Verdana"/>
          <w:sz w:val="20"/>
          <w:szCs w:val="20"/>
        </w:rPr>
        <w:t>Out</w:t>
      </w:r>
      <w:proofErr w:type="spellEnd"/>
      <w:r w:rsidRPr="007F18B8">
        <w:rPr>
          <w:rFonts w:ascii="Verdana" w:hAnsi="Verdana"/>
          <w:sz w:val="20"/>
          <w:szCs w:val="20"/>
        </w:rPr>
        <w:t>-of-</w:t>
      </w:r>
      <w:proofErr w:type="spellStart"/>
      <w:r w:rsidRPr="007F18B8">
        <w:rPr>
          <w:rFonts w:ascii="Verdana" w:hAnsi="Verdana"/>
          <w:sz w:val="20"/>
          <w:szCs w:val="20"/>
        </w:rPr>
        <w:t>Plane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Seismic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Performance</w:t>
      </w:r>
      <w:proofErr w:type="spellEnd"/>
      <w:r w:rsidRPr="007F18B8">
        <w:rPr>
          <w:rFonts w:ascii="Verdana" w:hAnsi="Verdana"/>
          <w:sz w:val="20"/>
          <w:szCs w:val="20"/>
        </w:rPr>
        <w:t xml:space="preserve"> of </w:t>
      </w:r>
      <w:proofErr w:type="spellStart"/>
      <w:r w:rsidRPr="007F18B8">
        <w:rPr>
          <w:rFonts w:ascii="Verdana" w:hAnsi="Verdana"/>
          <w:sz w:val="20"/>
          <w:szCs w:val="20"/>
        </w:rPr>
        <w:t>Bed-Joint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Reinforced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Autoclaved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Aerated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Concrete</w:t>
      </w:r>
      <w:proofErr w:type="spellEnd"/>
      <w:r w:rsidRPr="007F18B8">
        <w:rPr>
          <w:rFonts w:ascii="Verdana" w:hAnsi="Verdana"/>
          <w:sz w:val="20"/>
          <w:szCs w:val="20"/>
        </w:rPr>
        <w:t xml:space="preserve"> (AAC) </w:t>
      </w:r>
      <w:proofErr w:type="spellStart"/>
      <w:r w:rsidRPr="007F18B8">
        <w:rPr>
          <w:rFonts w:ascii="Verdana" w:hAnsi="Verdana"/>
          <w:sz w:val="20"/>
          <w:szCs w:val="20"/>
        </w:rPr>
        <w:t>Infill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Walls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Damaged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under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Cyclic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In-Plane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Displacement</w:t>
      </w:r>
      <w:proofErr w:type="spellEnd"/>
      <w:r w:rsidRPr="007F18B8">
        <w:rPr>
          <w:rFonts w:ascii="Verdana" w:hAnsi="Verdana"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sz w:val="20"/>
          <w:szCs w:val="20"/>
        </w:rPr>
        <w:t>Reversals</w:t>
      </w:r>
      <w:proofErr w:type="spellEnd"/>
      <w:r w:rsidRPr="00FA5C76"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i/>
          <w:sz w:val="20"/>
          <w:szCs w:val="20"/>
        </w:rPr>
        <w:t>Engineering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Structures</w:t>
      </w:r>
      <w:proofErr w:type="spellEnd"/>
      <w:r w:rsidRPr="00FA5C76">
        <w:rPr>
          <w:rFonts w:ascii="Verdana" w:hAnsi="Verdana"/>
          <w:sz w:val="20"/>
          <w:szCs w:val="20"/>
        </w:rPr>
        <w:t xml:space="preserve">, </w:t>
      </w:r>
      <w:r w:rsidR="00E4683B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286</w:t>
      </w:r>
      <w:r w:rsidR="00E4683B">
        <w:rPr>
          <w:rFonts w:ascii="Arial" w:hAnsi="Arial" w:cs="Arial"/>
          <w:color w:val="222222"/>
          <w:sz w:val="20"/>
          <w:szCs w:val="20"/>
          <w:shd w:val="clear" w:color="auto" w:fill="FFFFFF"/>
        </w:rPr>
        <w:t>, 116077.</w:t>
      </w:r>
    </w:p>
    <w:p w14:paraId="54A1BE25" w14:textId="74731533" w:rsidR="009C3368" w:rsidRPr="00FC15B8" w:rsidRDefault="009C3368" w:rsidP="009C3368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 w:rsidR="002C0290" w:rsidRPr="00FC15B8">
        <w:rPr>
          <w:rFonts w:ascii="Verdana" w:hAnsi="Verdana"/>
          <w:b/>
          <w:sz w:val="20"/>
          <w:szCs w:val="20"/>
        </w:rPr>
        <w:t>7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Unal</w:t>
      </w:r>
      <w:proofErr w:type="spellEnd"/>
      <w:r w:rsidRPr="00FC15B8">
        <w:rPr>
          <w:rFonts w:ascii="Verdana" w:hAnsi="Verdana"/>
          <w:sz w:val="20"/>
          <w:szCs w:val="20"/>
        </w:rPr>
        <w:t xml:space="preserve">, G., </w:t>
      </w:r>
      <w:proofErr w:type="spellStart"/>
      <w:r w:rsidRPr="00FC15B8">
        <w:rPr>
          <w:rFonts w:ascii="Verdana" w:hAnsi="Verdana"/>
          <w:sz w:val="20"/>
          <w:szCs w:val="20"/>
        </w:rPr>
        <w:t>Saribas</w:t>
      </w:r>
      <w:proofErr w:type="spellEnd"/>
      <w:r w:rsidRPr="00FC15B8">
        <w:rPr>
          <w:rFonts w:ascii="Verdana" w:hAnsi="Verdana"/>
          <w:sz w:val="20"/>
          <w:szCs w:val="20"/>
        </w:rPr>
        <w:t xml:space="preserve">, I., Goksu, C.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(202</w:t>
      </w:r>
      <w:r w:rsidR="00DE2A95">
        <w:rPr>
          <w:rFonts w:ascii="Verdana" w:hAnsi="Verdana"/>
          <w:sz w:val="20"/>
          <w:szCs w:val="20"/>
        </w:rPr>
        <w:t>2</w:t>
      </w:r>
      <w:r w:rsidRPr="00FC15B8">
        <w:rPr>
          <w:rFonts w:ascii="Verdana" w:hAnsi="Verdana"/>
          <w:sz w:val="20"/>
          <w:szCs w:val="20"/>
        </w:rPr>
        <w:t xml:space="preserve">). </w:t>
      </w:r>
      <w:r w:rsidR="00FA5C76" w:rsidRPr="00FA5C76">
        <w:rPr>
          <w:rFonts w:ascii="Verdana" w:hAnsi="Verdana"/>
          <w:sz w:val="20"/>
          <w:szCs w:val="20"/>
        </w:rPr>
        <w:t xml:space="preserve">Post-fire </w:t>
      </w:r>
      <w:proofErr w:type="spellStart"/>
      <w:r w:rsidR="00FA5C76" w:rsidRPr="00FA5C76">
        <w:rPr>
          <w:rFonts w:ascii="Verdana" w:hAnsi="Verdana"/>
          <w:sz w:val="20"/>
          <w:szCs w:val="20"/>
        </w:rPr>
        <w:t>Seismic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Behavior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of RC </w:t>
      </w:r>
      <w:proofErr w:type="spellStart"/>
      <w:r w:rsidR="00FA5C76" w:rsidRPr="00FA5C76">
        <w:rPr>
          <w:rFonts w:ascii="Verdana" w:hAnsi="Verdana"/>
          <w:sz w:val="20"/>
          <w:szCs w:val="20"/>
        </w:rPr>
        <w:t>Columns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Built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with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Sustainable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Concrete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. </w:t>
      </w:r>
      <w:proofErr w:type="spellStart"/>
      <w:r w:rsidR="00FA5C76" w:rsidRPr="00FA5C76">
        <w:rPr>
          <w:rFonts w:ascii="Verdana" w:hAnsi="Verdana"/>
          <w:i/>
          <w:sz w:val="20"/>
          <w:szCs w:val="20"/>
        </w:rPr>
        <w:t>Journal</w:t>
      </w:r>
      <w:proofErr w:type="spellEnd"/>
      <w:r w:rsidR="00FA5C76" w:rsidRPr="00FA5C76">
        <w:rPr>
          <w:rFonts w:ascii="Verdana" w:hAnsi="Verdana"/>
          <w:i/>
          <w:sz w:val="20"/>
          <w:szCs w:val="20"/>
        </w:rPr>
        <w:t xml:space="preserve"> of </w:t>
      </w:r>
      <w:proofErr w:type="spellStart"/>
      <w:r w:rsidR="00FA5C76" w:rsidRPr="00FA5C76">
        <w:rPr>
          <w:rFonts w:ascii="Verdana" w:hAnsi="Verdana"/>
          <w:i/>
          <w:sz w:val="20"/>
          <w:szCs w:val="20"/>
        </w:rPr>
        <w:t>Earthquake</w:t>
      </w:r>
      <w:proofErr w:type="spellEnd"/>
      <w:r w:rsidR="00FA5C76" w:rsidRPr="00FA5C7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i/>
          <w:sz w:val="20"/>
          <w:szCs w:val="20"/>
        </w:rPr>
        <w:t>Engineering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, </w:t>
      </w:r>
      <w:r w:rsidR="008C1FE5">
        <w:rPr>
          <w:rFonts w:ascii="Verdana" w:hAnsi="Verdana"/>
          <w:sz w:val="20"/>
          <w:szCs w:val="20"/>
        </w:rPr>
        <w:t xml:space="preserve">26(13), 6869-6892. </w:t>
      </w:r>
    </w:p>
    <w:p w14:paraId="5C0885E1" w14:textId="31E12BA5" w:rsidR="009C3368" w:rsidRPr="00FC15B8" w:rsidRDefault="009C3368" w:rsidP="009C3368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 w:rsidR="002C0290" w:rsidRPr="00FC15B8">
        <w:rPr>
          <w:rFonts w:ascii="Verdana" w:hAnsi="Verdana"/>
          <w:b/>
          <w:sz w:val="20"/>
          <w:szCs w:val="20"/>
        </w:rPr>
        <w:t>6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Green</w:t>
      </w:r>
      <w:proofErr w:type="spellEnd"/>
      <w:r w:rsidRPr="00FC15B8">
        <w:rPr>
          <w:rFonts w:ascii="Verdana" w:hAnsi="Verdana"/>
          <w:sz w:val="20"/>
          <w:szCs w:val="20"/>
        </w:rPr>
        <w:t xml:space="preserve">, MF. </w:t>
      </w:r>
      <w:proofErr w:type="spellStart"/>
      <w:proofErr w:type="gramStart"/>
      <w:r w:rsidRPr="00FC15B8">
        <w:rPr>
          <w:rFonts w:ascii="Verdana" w:hAnsi="Verdana"/>
          <w:sz w:val="20"/>
          <w:szCs w:val="20"/>
        </w:rPr>
        <w:t>and</w:t>
      </w:r>
      <w:proofErr w:type="spellEnd"/>
      <w:proofErr w:type="gramEnd"/>
      <w:r w:rsidRPr="00FC15B8">
        <w:rPr>
          <w:rFonts w:ascii="Verdana" w:hAnsi="Verdana"/>
          <w:sz w:val="20"/>
          <w:szCs w:val="20"/>
        </w:rPr>
        <w:t xml:space="preserve"> Ilki, A. (2020). Post-fire </w:t>
      </w:r>
      <w:proofErr w:type="spellStart"/>
      <w:r w:rsidRPr="00FC15B8">
        <w:rPr>
          <w:rFonts w:ascii="Verdana" w:hAnsi="Verdana"/>
          <w:sz w:val="20"/>
          <w:szCs w:val="20"/>
        </w:rPr>
        <w:t>Seismic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Performance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</w:t>
      </w:r>
      <w:proofErr w:type="spellStart"/>
      <w:r w:rsidRPr="00FC15B8">
        <w:rPr>
          <w:rFonts w:ascii="Verdana" w:hAnsi="Verdana"/>
          <w:sz w:val="20"/>
          <w:szCs w:val="20"/>
        </w:rPr>
        <w:t>Precast</w:t>
      </w:r>
      <w:proofErr w:type="spellEnd"/>
      <w:r w:rsidRPr="00FC15B8">
        <w:rPr>
          <w:rFonts w:ascii="Verdana" w:hAnsi="Verdana"/>
          <w:sz w:val="20"/>
          <w:szCs w:val="20"/>
        </w:rPr>
        <w:t xml:space="preserve"> RC </w:t>
      </w:r>
      <w:proofErr w:type="spellStart"/>
      <w:r w:rsidRPr="00FC15B8">
        <w:rPr>
          <w:rFonts w:ascii="Verdana" w:hAnsi="Verdana"/>
          <w:sz w:val="20"/>
          <w:szCs w:val="20"/>
        </w:rPr>
        <w:t>Columns</w:t>
      </w:r>
      <w:proofErr w:type="spellEnd"/>
      <w:r w:rsidRPr="00FC15B8">
        <w:rPr>
          <w:rFonts w:ascii="Verdana" w:hAnsi="Verdana"/>
          <w:sz w:val="20"/>
          <w:szCs w:val="20"/>
          <w:lang w:val="en-GB"/>
        </w:rPr>
        <w:t xml:space="preserve">. </w:t>
      </w:r>
      <w:r w:rsidR="008300C5">
        <w:rPr>
          <w:rFonts w:ascii="Verdana" w:hAnsi="Verdana"/>
          <w:i/>
          <w:sz w:val="20"/>
          <w:szCs w:val="20"/>
          <w:lang w:val="en-GB"/>
        </w:rPr>
        <w:t>PCI</w:t>
      </w:r>
      <w:r w:rsidR="008300C5" w:rsidRPr="00FC15B8">
        <w:rPr>
          <w:rFonts w:ascii="Verdana" w:hAnsi="Verdana"/>
          <w:i/>
          <w:sz w:val="20"/>
          <w:szCs w:val="20"/>
          <w:lang w:val="en-GB"/>
        </w:rPr>
        <w:t xml:space="preserve"> Journal</w:t>
      </w:r>
      <w:r w:rsidR="008300C5">
        <w:rPr>
          <w:rFonts w:ascii="Verdana" w:hAnsi="Verdana"/>
          <w:i/>
          <w:sz w:val="20"/>
          <w:szCs w:val="20"/>
          <w:lang w:val="en-GB"/>
        </w:rPr>
        <w:t xml:space="preserve">, </w:t>
      </w:r>
      <w:r w:rsidR="008300C5" w:rsidRPr="008300C5">
        <w:rPr>
          <w:rFonts w:ascii="Verdana" w:hAnsi="Verdana"/>
          <w:i/>
          <w:sz w:val="20"/>
          <w:szCs w:val="20"/>
          <w:lang w:val="en-GB"/>
        </w:rPr>
        <w:t>65(6), 62-80</w:t>
      </w:r>
      <w:r w:rsidRPr="00FC15B8">
        <w:rPr>
          <w:rFonts w:ascii="Verdana" w:hAnsi="Verdana"/>
          <w:b/>
          <w:i/>
          <w:sz w:val="20"/>
          <w:szCs w:val="20"/>
        </w:rPr>
        <w:t>.</w:t>
      </w:r>
      <w:r w:rsidRPr="00FC15B8">
        <w:rPr>
          <w:rFonts w:ascii="Verdana" w:hAnsi="Verdana"/>
          <w:b/>
          <w:bCs/>
          <w:sz w:val="20"/>
          <w:szCs w:val="20"/>
        </w:rPr>
        <w:t xml:space="preserve"> </w:t>
      </w:r>
    </w:p>
    <w:p w14:paraId="4E04ECEB" w14:textId="7838832C" w:rsidR="002F6BA7" w:rsidRPr="00FC15B8" w:rsidRDefault="002F6BA7" w:rsidP="002F6BA7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</w:t>
      </w:r>
      <w:r w:rsidR="002C0290" w:rsidRPr="00FC15B8">
        <w:rPr>
          <w:rFonts w:ascii="Verdana" w:hAnsi="Verdana"/>
          <w:b/>
          <w:sz w:val="20"/>
          <w:szCs w:val="20"/>
        </w:rPr>
        <w:t>5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Unal</w:t>
      </w:r>
      <w:proofErr w:type="spellEnd"/>
      <w:r w:rsidRPr="00FC15B8">
        <w:rPr>
          <w:rFonts w:ascii="Verdana" w:hAnsi="Verdana"/>
          <w:sz w:val="20"/>
          <w:szCs w:val="20"/>
        </w:rPr>
        <w:t xml:space="preserve">, G., Goksu, C., </w:t>
      </w:r>
      <w:proofErr w:type="spellStart"/>
      <w:r w:rsidRPr="00FC15B8">
        <w:rPr>
          <w:rFonts w:ascii="Verdana" w:hAnsi="Verdana"/>
          <w:sz w:val="20"/>
          <w:szCs w:val="20"/>
        </w:rPr>
        <w:t>Green</w:t>
      </w:r>
      <w:proofErr w:type="spellEnd"/>
      <w:r w:rsidRPr="00FC15B8">
        <w:rPr>
          <w:rFonts w:ascii="Verdana" w:hAnsi="Verdana"/>
          <w:sz w:val="20"/>
          <w:szCs w:val="20"/>
        </w:rPr>
        <w:t xml:space="preserve">, MF. </w:t>
      </w:r>
      <w:proofErr w:type="spellStart"/>
      <w:proofErr w:type="gramStart"/>
      <w:r w:rsidRPr="00FC15B8">
        <w:rPr>
          <w:rFonts w:ascii="Verdana" w:hAnsi="Verdana"/>
          <w:sz w:val="20"/>
          <w:szCs w:val="20"/>
        </w:rPr>
        <w:t>and</w:t>
      </w:r>
      <w:proofErr w:type="spellEnd"/>
      <w:proofErr w:type="gramEnd"/>
      <w:r w:rsidRPr="00FC15B8">
        <w:rPr>
          <w:rFonts w:ascii="Verdana" w:hAnsi="Verdana"/>
          <w:sz w:val="20"/>
          <w:szCs w:val="20"/>
        </w:rPr>
        <w:t xml:space="preserve"> Ilki</w:t>
      </w:r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A. (20</w:t>
      </w:r>
      <w:r w:rsidR="009C3368" w:rsidRPr="00FC15B8">
        <w:rPr>
          <w:rFonts w:ascii="Verdana" w:hAnsi="Verdana"/>
          <w:sz w:val="20"/>
          <w:szCs w:val="20"/>
        </w:rPr>
        <w:t>20</w:t>
      </w:r>
      <w:r w:rsidRPr="00FC15B8">
        <w:rPr>
          <w:rFonts w:ascii="Verdana" w:hAnsi="Verdana"/>
          <w:sz w:val="20"/>
          <w:szCs w:val="20"/>
        </w:rPr>
        <w:t xml:space="preserve">). </w:t>
      </w:r>
      <w:proofErr w:type="spellStart"/>
      <w:r w:rsidRPr="00FC15B8">
        <w:rPr>
          <w:rFonts w:ascii="Verdana" w:hAnsi="Verdana"/>
          <w:sz w:val="20"/>
          <w:szCs w:val="20"/>
        </w:rPr>
        <w:t>Effect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Fire </w:t>
      </w:r>
      <w:proofErr w:type="spellStart"/>
      <w:r w:rsidRPr="00FC15B8">
        <w:rPr>
          <w:rFonts w:ascii="Verdana" w:hAnsi="Verdana"/>
          <w:sz w:val="20"/>
          <w:szCs w:val="20"/>
        </w:rPr>
        <w:t>Damage</w:t>
      </w:r>
      <w:proofErr w:type="spellEnd"/>
      <w:r w:rsidRPr="00FC15B8">
        <w:rPr>
          <w:rFonts w:ascii="Verdana" w:hAnsi="Verdana"/>
          <w:sz w:val="20"/>
          <w:szCs w:val="20"/>
        </w:rPr>
        <w:t xml:space="preserve"> on </w:t>
      </w:r>
      <w:proofErr w:type="spellStart"/>
      <w:r w:rsidRPr="00FC15B8">
        <w:rPr>
          <w:rFonts w:ascii="Verdana" w:hAnsi="Verdana"/>
          <w:sz w:val="20"/>
          <w:szCs w:val="20"/>
        </w:rPr>
        <w:t>Seismic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Behavior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</w:t>
      </w:r>
      <w:proofErr w:type="spellStart"/>
      <w:r w:rsidRPr="00FC15B8">
        <w:rPr>
          <w:rFonts w:ascii="Verdana" w:hAnsi="Verdana"/>
          <w:sz w:val="20"/>
          <w:szCs w:val="20"/>
        </w:rPr>
        <w:t>Cast</w:t>
      </w:r>
      <w:proofErr w:type="spellEnd"/>
      <w:r w:rsidRPr="00FC15B8">
        <w:rPr>
          <w:rFonts w:ascii="Verdana" w:hAnsi="Verdana"/>
          <w:sz w:val="20"/>
          <w:szCs w:val="20"/>
        </w:rPr>
        <w:t>-in-</w:t>
      </w:r>
      <w:proofErr w:type="spellStart"/>
      <w:r w:rsidRPr="00FC15B8">
        <w:rPr>
          <w:rFonts w:ascii="Verdana" w:hAnsi="Verdana"/>
          <w:sz w:val="20"/>
          <w:szCs w:val="20"/>
        </w:rPr>
        <w:t>Place</w:t>
      </w:r>
      <w:proofErr w:type="spellEnd"/>
      <w:r w:rsidRPr="00FC15B8">
        <w:rPr>
          <w:rFonts w:ascii="Verdana" w:hAnsi="Verdana"/>
          <w:sz w:val="20"/>
          <w:szCs w:val="20"/>
        </w:rPr>
        <w:t xml:space="preserve"> RC </w:t>
      </w:r>
      <w:proofErr w:type="spellStart"/>
      <w:r w:rsidRPr="00FC15B8">
        <w:rPr>
          <w:rFonts w:ascii="Verdana" w:hAnsi="Verdana"/>
          <w:sz w:val="20"/>
          <w:szCs w:val="20"/>
        </w:rPr>
        <w:t>Columns</w:t>
      </w:r>
      <w:proofErr w:type="spellEnd"/>
      <w:r w:rsidR="00B5753C" w:rsidRPr="00FC15B8">
        <w:rPr>
          <w:rFonts w:ascii="Verdana" w:hAnsi="Verdana"/>
          <w:sz w:val="20"/>
          <w:szCs w:val="20"/>
          <w:lang w:val="en-GB"/>
        </w:rPr>
        <w:t xml:space="preserve">. </w:t>
      </w:r>
      <w:r w:rsidR="00B5753C" w:rsidRPr="00FC15B8">
        <w:rPr>
          <w:rFonts w:ascii="Verdana" w:hAnsi="Verdana"/>
          <w:i/>
          <w:sz w:val="20"/>
          <w:szCs w:val="20"/>
          <w:lang w:val="en-GB"/>
        </w:rPr>
        <w:t>ASCE Journal of Structural Engineering.</w:t>
      </w:r>
      <w:r w:rsidRPr="00FC15B8">
        <w:rPr>
          <w:rFonts w:ascii="Verdana" w:hAnsi="Verdana"/>
          <w:sz w:val="20"/>
          <w:szCs w:val="20"/>
          <w:lang w:val="en-GB"/>
        </w:rPr>
        <w:t xml:space="preserve"> </w:t>
      </w:r>
      <w:r w:rsidR="008300C5">
        <w:rPr>
          <w:rFonts w:ascii="Verdana" w:hAnsi="Verdana"/>
          <w:sz w:val="20"/>
          <w:szCs w:val="20"/>
          <w:lang w:val="en-GB"/>
        </w:rPr>
        <w:t xml:space="preserve">146(11), </w:t>
      </w:r>
      <w:r w:rsidR="008300C5" w:rsidRPr="008300C5">
        <w:rPr>
          <w:rFonts w:ascii="Verdana" w:hAnsi="Verdana"/>
          <w:sz w:val="20"/>
          <w:szCs w:val="20"/>
          <w:lang w:val="en-GB"/>
        </w:rPr>
        <w:t>04020232</w:t>
      </w:r>
      <w:r w:rsidRPr="00FC15B8">
        <w:rPr>
          <w:rFonts w:ascii="Verdana" w:hAnsi="Verdana"/>
          <w:sz w:val="20"/>
          <w:szCs w:val="20"/>
        </w:rPr>
        <w:t>.</w:t>
      </w:r>
      <w:r w:rsidRPr="00FC15B8">
        <w:rPr>
          <w:rFonts w:ascii="Verdana" w:hAnsi="Verdana"/>
          <w:b/>
          <w:bCs/>
          <w:sz w:val="20"/>
          <w:szCs w:val="20"/>
        </w:rPr>
        <w:t xml:space="preserve"> </w:t>
      </w:r>
    </w:p>
    <w:p w14:paraId="2E01C798" w14:textId="77777777" w:rsidR="002C0290" w:rsidRPr="00FC15B8" w:rsidRDefault="002C0290" w:rsidP="002C0290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A4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Goksu, C., </w:t>
      </w:r>
      <w:proofErr w:type="spellStart"/>
      <w:r w:rsidRPr="00FC15B8">
        <w:rPr>
          <w:rFonts w:ascii="Verdana" w:hAnsi="Verdana"/>
          <w:sz w:val="20"/>
          <w:szCs w:val="20"/>
        </w:rPr>
        <w:t>Binbir</w:t>
      </w:r>
      <w:proofErr w:type="spellEnd"/>
      <w:r w:rsidRPr="00FC15B8">
        <w:rPr>
          <w:rFonts w:ascii="Verdana" w:hAnsi="Verdana"/>
          <w:sz w:val="20"/>
          <w:szCs w:val="20"/>
        </w:rPr>
        <w:t xml:space="preserve">, E.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(2020). </w:t>
      </w:r>
      <w:proofErr w:type="spellStart"/>
      <w:r w:rsidRPr="00FC15B8">
        <w:rPr>
          <w:rFonts w:ascii="Verdana" w:hAnsi="Verdana"/>
          <w:sz w:val="20"/>
          <w:szCs w:val="20"/>
        </w:rPr>
        <w:t>Impact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Time </w:t>
      </w:r>
      <w:proofErr w:type="spellStart"/>
      <w:r w:rsidRPr="00FC15B8">
        <w:rPr>
          <w:rFonts w:ascii="Verdana" w:hAnsi="Verdana"/>
          <w:sz w:val="20"/>
          <w:szCs w:val="20"/>
        </w:rPr>
        <w:t>after</w:t>
      </w:r>
      <w:proofErr w:type="spellEnd"/>
      <w:r w:rsidRPr="00FC15B8">
        <w:rPr>
          <w:rFonts w:ascii="Verdana" w:hAnsi="Verdana"/>
          <w:sz w:val="20"/>
          <w:szCs w:val="20"/>
        </w:rPr>
        <w:t xml:space="preserve"> Fire on Post-Fire </w:t>
      </w:r>
      <w:proofErr w:type="spellStart"/>
      <w:r w:rsidRPr="00FC15B8">
        <w:rPr>
          <w:rFonts w:ascii="Verdana" w:hAnsi="Verdana"/>
          <w:sz w:val="20"/>
          <w:szCs w:val="20"/>
        </w:rPr>
        <w:t>Seismic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Behavior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RC </w:t>
      </w:r>
      <w:proofErr w:type="spellStart"/>
      <w:r w:rsidRPr="00FC15B8">
        <w:rPr>
          <w:rFonts w:ascii="Verdana" w:hAnsi="Verdana"/>
          <w:sz w:val="20"/>
          <w:szCs w:val="20"/>
        </w:rPr>
        <w:t>Columns</w:t>
      </w:r>
      <w:proofErr w:type="spellEnd"/>
      <w:r w:rsidR="00F407DF" w:rsidRPr="00FC15B8">
        <w:rPr>
          <w:rFonts w:ascii="Verdana" w:hAnsi="Verdana"/>
          <w:sz w:val="20"/>
          <w:szCs w:val="20"/>
          <w:lang w:val="en-GB"/>
        </w:rPr>
        <w:t xml:space="preserve">, </w:t>
      </w:r>
      <w:r w:rsidR="00F407DF" w:rsidRPr="00FC15B8">
        <w:rPr>
          <w:rFonts w:ascii="Verdana" w:hAnsi="Verdana"/>
          <w:i/>
          <w:sz w:val="20"/>
          <w:szCs w:val="20"/>
          <w:lang w:val="en-GB"/>
        </w:rPr>
        <w:t>Structures</w:t>
      </w:r>
      <w:r w:rsidR="00F407DF" w:rsidRPr="00FC15B8">
        <w:rPr>
          <w:rFonts w:ascii="Verdana" w:hAnsi="Verdana"/>
          <w:sz w:val="20"/>
          <w:szCs w:val="20"/>
          <w:lang w:val="en-GB"/>
        </w:rPr>
        <w:t>, 26, 537-548.</w:t>
      </w:r>
      <w:r w:rsidRPr="00FC15B8">
        <w:rPr>
          <w:rFonts w:ascii="Verdana" w:hAnsi="Verdana"/>
          <w:sz w:val="20"/>
          <w:szCs w:val="20"/>
          <w:lang w:val="en-GB"/>
        </w:rPr>
        <w:t xml:space="preserve"> </w:t>
      </w:r>
    </w:p>
    <w:p w14:paraId="1552CBFE" w14:textId="728EE232" w:rsidR="002F6BA7" w:rsidRPr="00FC15B8" w:rsidRDefault="002F6BA7" w:rsidP="002F6BA7">
      <w:pPr>
        <w:spacing w:before="120" w:after="240"/>
        <w:jc w:val="both"/>
        <w:rPr>
          <w:rFonts w:ascii="Verdana" w:hAnsi="Verdana"/>
          <w:b/>
          <w:bCs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A3</w:t>
      </w:r>
      <w:r w:rsidRPr="00FC15B8">
        <w:rPr>
          <w:rFonts w:ascii="Verdana" w:hAnsi="Verdana"/>
          <w:sz w:val="20"/>
          <w:szCs w:val="20"/>
        </w:rPr>
        <w:t xml:space="preserve">.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Sahinkaya</w:t>
      </w:r>
      <w:proofErr w:type="spellEnd"/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Y., </w:t>
      </w:r>
      <w:proofErr w:type="spellStart"/>
      <w:r w:rsidRPr="00FC15B8">
        <w:rPr>
          <w:rFonts w:ascii="Verdana" w:hAnsi="Verdana"/>
          <w:sz w:val="20"/>
          <w:szCs w:val="20"/>
        </w:rPr>
        <w:t>Ispir</w:t>
      </w:r>
      <w:proofErr w:type="spellEnd"/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M.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</w:t>
      </w:r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A. (2019). </w:t>
      </w:r>
      <w:proofErr w:type="spellStart"/>
      <w:r w:rsidR="002E5795" w:rsidRPr="00FC15B8">
        <w:rPr>
          <w:rFonts w:ascii="Verdana" w:hAnsi="Verdana"/>
          <w:sz w:val="20"/>
          <w:szCs w:val="20"/>
        </w:rPr>
        <w:t>Axial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Behavior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of </w:t>
      </w:r>
      <w:proofErr w:type="spellStart"/>
      <w:r w:rsidR="002E5795" w:rsidRPr="00FC15B8">
        <w:rPr>
          <w:rFonts w:ascii="Verdana" w:hAnsi="Verdana"/>
          <w:sz w:val="20"/>
          <w:szCs w:val="20"/>
        </w:rPr>
        <w:t>Noncircular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High-</w:t>
      </w:r>
      <w:proofErr w:type="spellStart"/>
      <w:r w:rsidR="002E5795" w:rsidRPr="00FC15B8">
        <w:rPr>
          <w:rFonts w:ascii="Verdana" w:hAnsi="Verdana"/>
          <w:sz w:val="20"/>
          <w:szCs w:val="20"/>
        </w:rPr>
        <w:t>Performance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Fiber-</w:t>
      </w:r>
      <w:proofErr w:type="spellStart"/>
      <w:r w:rsidR="002E5795" w:rsidRPr="00FC15B8">
        <w:rPr>
          <w:rFonts w:ascii="Verdana" w:hAnsi="Verdana"/>
          <w:sz w:val="20"/>
          <w:szCs w:val="20"/>
        </w:rPr>
        <w:t>Reinforced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Cementitious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Composite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Members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Externally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Jacketed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="002E5795" w:rsidRPr="00FC15B8">
        <w:rPr>
          <w:rFonts w:ascii="Verdana" w:hAnsi="Verdana"/>
          <w:sz w:val="20"/>
          <w:szCs w:val="20"/>
        </w:rPr>
        <w:t>by</w:t>
      </w:r>
      <w:proofErr w:type="spellEnd"/>
      <w:r w:rsidR="002E5795" w:rsidRPr="00FC15B8">
        <w:rPr>
          <w:rFonts w:ascii="Verdana" w:hAnsi="Verdana"/>
          <w:sz w:val="20"/>
          <w:szCs w:val="20"/>
        </w:rPr>
        <w:t xml:space="preserve"> CFRP </w:t>
      </w:r>
      <w:proofErr w:type="spellStart"/>
      <w:r w:rsidR="002E5795" w:rsidRPr="00FC15B8">
        <w:rPr>
          <w:rFonts w:ascii="Verdana" w:hAnsi="Verdana"/>
          <w:sz w:val="20"/>
          <w:szCs w:val="20"/>
        </w:rPr>
        <w:t>Sheets</w:t>
      </w:r>
      <w:proofErr w:type="spellEnd"/>
      <w:r w:rsidRPr="00FC15B8">
        <w:rPr>
          <w:rFonts w:ascii="Verdana" w:hAnsi="Verdana"/>
          <w:sz w:val="20"/>
          <w:szCs w:val="20"/>
          <w:lang w:val="en-GB"/>
        </w:rPr>
        <w:t xml:space="preserve">. </w:t>
      </w:r>
      <w:r w:rsidR="00B5753C" w:rsidRPr="00FC15B8">
        <w:rPr>
          <w:rFonts w:ascii="Verdana" w:hAnsi="Verdana"/>
          <w:i/>
          <w:sz w:val="20"/>
          <w:szCs w:val="20"/>
          <w:lang w:val="en-GB"/>
        </w:rPr>
        <w:t xml:space="preserve">ASCE Journal of Composites for </w:t>
      </w:r>
      <w:proofErr w:type="spellStart"/>
      <w:r w:rsidR="00B5753C" w:rsidRPr="00FC15B8">
        <w:rPr>
          <w:rFonts w:ascii="Verdana" w:hAnsi="Verdana"/>
          <w:i/>
          <w:sz w:val="20"/>
          <w:szCs w:val="20"/>
          <w:lang w:val="en-GB"/>
        </w:rPr>
        <w:t>Constructon</w:t>
      </w:r>
      <w:proofErr w:type="spellEnd"/>
      <w:r w:rsidR="00212D83" w:rsidRPr="00FC15B8">
        <w:rPr>
          <w:rFonts w:ascii="Verdana" w:hAnsi="Verdana"/>
          <w:sz w:val="20"/>
          <w:szCs w:val="20"/>
          <w:lang w:val="en-GB"/>
        </w:rPr>
        <w:t xml:space="preserve">, </w:t>
      </w:r>
      <w:r w:rsidR="00212D83" w:rsidRPr="008C1FE5">
        <w:rPr>
          <w:rFonts w:ascii="Verdana" w:hAnsi="Verdana"/>
          <w:iCs/>
          <w:sz w:val="20"/>
          <w:szCs w:val="20"/>
        </w:rPr>
        <w:t>23(4),</w:t>
      </w:r>
      <w:r w:rsidR="008C1FE5" w:rsidRPr="008C1FE5">
        <w:rPr>
          <w:iCs/>
        </w:rPr>
        <w:t xml:space="preserve"> </w:t>
      </w:r>
      <w:r w:rsidR="008C1FE5" w:rsidRPr="008C1FE5">
        <w:rPr>
          <w:rFonts w:ascii="Verdana" w:hAnsi="Verdana"/>
          <w:iCs/>
          <w:sz w:val="20"/>
          <w:szCs w:val="20"/>
        </w:rPr>
        <w:t>04019022.</w:t>
      </w:r>
      <w:r w:rsidR="00212D83" w:rsidRPr="00FC15B8">
        <w:rPr>
          <w:rFonts w:ascii="Verdana" w:hAnsi="Verdana"/>
          <w:i/>
          <w:sz w:val="20"/>
          <w:szCs w:val="20"/>
        </w:rPr>
        <w:t xml:space="preserve"> DOI: 10.1061/(ASCE)CC.1943-5614.0000940.</w:t>
      </w:r>
      <w:r w:rsidRPr="00FC15B8">
        <w:rPr>
          <w:rFonts w:ascii="Verdana" w:hAnsi="Verdana"/>
          <w:b/>
          <w:bCs/>
          <w:sz w:val="20"/>
          <w:szCs w:val="20"/>
        </w:rPr>
        <w:t xml:space="preserve"> </w:t>
      </w:r>
    </w:p>
    <w:p w14:paraId="24688479" w14:textId="77777777" w:rsidR="002F6BA7" w:rsidRPr="00FC15B8" w:rsidRDefault="002F6BA7" w:rsidP="002F6BA7">
      <w:pPr>
        <w:spacing w:before="120" w:after="240"/>
        <w:jc w:val="both"/>
        <w:rPr>
          <w:rFonts w:ascii="Verdana" w:hAnsi="Verdana"/>
          <w:sz w:val="20"/>
          <w:szCs w:val="20"/>
        </w:rPr>
      </w:pPr>
      <w:r w:rsidRPr="00FC15B8">
        <w:rPr>
          <w:rFonts w:ascii="Verdana" w:hAnsi="Verdana"/>
          <w:b/>
          <w:bCs/>
          <w:iCs/>
          <w:sz w:val="20"/>
          <w:szCs w:val="20"/>
        </w:rPr>
        <w:t>A2.</w:t>
      </w:r>
      <w:r w:rsidRPr="00FC15B8">
        <w:rPr>
          <w:rFonts w:ascii="Verdana" w:hAnsi="Verdana"/>
          <w:sz w:val="20"/>
          <w:szCs w:val="20"/>
        </w:rPr>
        <w:t xml:space="preserve"> 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Sahinkaya</w:t>
      </w:r>
      <w:proofErr w:type="spellEnd"/>
      <w:r w:rsidRPr="00FC15B8">
        <w:rPr>
          <w:rFonts w:ascii="Verdana" w:hAnsi="Verdana"/>
          <w:sz w:val="20"/>
          <w:szCs w:val="20"/>
        </w:rPr>
        <w:t xml:space="preserve">, Y., </w:t>
      </w:r>
      <w:proofErr w:type="spellStart"/>
      <w:r w:rsidRPr="00FC15B8">
        <w:rPr>
          <w:rFonts w:ascii="Verdana" w:hAnsi="Verdana"/>
          <w:sz w:val="20"/>
          <w:szCs w:val="20"/>
        </w:rPr>
        <w:t>Ispir</w:t>
      </w:r>
      <w:proofErr w:type="spellEnd"/>
      <w:r w:rsidRPr="00FC15B8">
        <w:rPr>
          <w:rFonts w:ascii="Verdana" w:hAnsi="Verdana"/>
          <w:sz w:val="20"/>
          <w:szCs w:val="20"/>
        </w:rPr>
        <w:t xml:space="preserve">, M.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Ilki, A. (2018). </w:t>
      </w:r>
      <w:proofErr w:type="spellStart"/>
      <w:r w:rsidRPr="00FC15B8">
        <w:rPr>
          <w:rFonts w:ascii="Verdana" w:hAnsi="Verdana"/>
          <w:sz w:val="20"/>
          <w:szCs w:val="20"/>
        </w:rPr>
        <w:t>Assessment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</w:t>
      </w:r>
      <w:proofErr w:type="spellStart"/>
      <w:r w:rsidRPr="00FC15B8">
        <w:rPr>
          <w:rFonts w:ascii="Verdana" w:hAnsi="Verdana"/>
          <w:sz w:val="20"/>
          <w:szCs w:val="20"/>
        </w:rPr>
        <w:t>Axial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Behavior</w:t>
      </w:r>
      <w:proofErr w:type="spellEnd"/>
      <w:r w:rsidRPr="00FC15B8">
        <w:rPr>
          <w:rFonts w:ascii="Verdana" w:hAnsi="Verdana"/>
          <w:sz w:val="20"/>
          <w:szCs w:val="20"/>
        </w:rPr>
        <w:t xml:space="preserve"> of </w:t>
      </w:r>
      <w:proofErr w:type="spellStart"/>
      <w:r w:rsidRPr="00FC15B8">
        <w:rPr>
          <w:rFonts w:ascii="Verdana" w:hAnsi="Verdana"/>
          <w:sz w:val="20"/>
          <w:szCs w:val="20"/>
        </w:rPr>
        <w:t>Circular</w:t>
      </w:r>
      <w:proofErr w:type="spellEnd"/>
      <w:r w:rsidRPr="00FC15B8">
        <w:rPr>
          <w:rFonts w:ascii="Verdana" w:hAnsi="Verdana"/>
          <w:sz w:val="20"/>
          <w:szCs w:val="20"/>
        </w:rPr>
        <w:t xml:space="preserve"> HPFRCC </w:t>
      </w:r>
      <w:proofErr w:type="spellStart"/>
      <w:r w:rsidRPr="00FC15B8">
        <w:rPr>
          <w:rFonts w:ascii="Verdana" w:hAnsi="Verdana"/>
          <w:sz w:val="20"/>
          <w:szCs w:val="20"/>
        </w:rPr>
        <w:t>Members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Externally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Confined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with</w:t>
      </w:r>
      <w:proofErr w:type="spellEnd"/>
      <w:r w:rsidRPr="00FC15B8">
        <w:rPr>
          <w:rFonts w:ascii="Verdana" w:hAnsi="Verdana"/>
          <w:sz w:val="20"/>
          <w:szCs w:val="20"/>
        </w:rPr>
        <w:t xml:space="preserve"> FRP </w:t>
      </w:r>
      <w:proofErr w:type="spellStart"/>
      <w:r w:rsidRPr="00FC15B8">
        <w:rPr>
          <w:rFonts w:ascii="Verdana" w:hAnsi="Verdana"/>
          <w:sz w:val="20"/>
          <w:szCs w:val="20"/>
        </w:rPr>
        <w:t>Sheets</w:t>
      </w:r>
      <w:proofErr w:type="spellEnd"/>
      <w:r w:rsidRPr="00FC15B8">
        <w:rPr>
          <w:rFonts w:ascii="Verdana" w:hAnsi="Verdana"/>
          <w:sz w:val="20"/>
          <w:szCs w:val="20"/>
        </w:rPr>
        <w:t>. </w:t>
      </w:r>
      <w:proofErr w:type="spellStart"/>
      <w:r w:rsidRPr="00FC15B8">
        <w:rPr>
          <w:rFonts w:ascii="Verdana" w:hAnsi="Verdana"/>
          <w:i/>
          <w:sz w:val="20"/>
          <w:szCs w:val="20"/>
        </w:rPr>
        <w:t>Polymers</w:t>
      </w:r>
      <w:proofErr w:type="spellEnd"/>
      <w:r w:rsidRPr="00FC15B8">
        <w:rPr>
          <w:rFonts w:ascii="Verdana" w:hAnsi="Verdana"/>
          <w:sz w:val="20"/>
          <w:szCs w:val="20"/>
        </w:rPr>
        <w:t>, 10(2), 138.</w:t>
      </w:r>
    </w:p>
    <w:p w14:paraId="58AEEE72" w14:textId="77777777" w:rsidR="003427EC" w:rsidRPr="00FC15B8" w:rsidRDefault="003427EC" w:rsidP="003427EC">
      <w:pPr>
        <w:spacing w:before="120" w:after="240"/>
        <w:jc w:val="both"/>
        <w:rPr>
          <w:rFonts w:ascii="Verdana" w:hAnsi="Verdana"/>
          <w:sz w:val="20"/>
          <w:szCs w:val="20"/>
        </w:rPr>
      </w:pPr>
      <w:r w:rsidRPr="00FC15B8">
        <w:rPr>
          <w:rFonts w:ascii="Verdana" w:hAnsi="Verdana"/>
          <w:b/>
          <w:sz w:val="20"/>
          <w:szCs w:val="20"/>
        </w:rPr>
        <w:t>A1</w:t>
      </w:r>
      <w:r w:rsidRPr="00FC15B8">
        <w:rPr>
          <w:rFonts w:ascii="Verdana" w:hAnsi="Verdana"/>
          <w:sz w:val="20"/>
          <w:szCs w:val="20"/>
        </w:rPr>
        <w:t xml:space="preserve">. Goksu C., </w:t>
      </w:r>
      <w:proofErr w:type="spellStart"/>
      <w:r w:rsidRPr="00FC15B8">
        <w:rPr>
          <w:rFonts w:ascii="Verdana" w:hAnsi="Verdana"/>
          <w:sz w:val="20"/>
          <w:szCs w:val="20"/>
        </w:rPr>
        <w:t>Inci</w:t>
      </w:r>
      <w:proofErr w:type="spellEnd"/>
      <w:r w:rsidRPr="00FC15B8">
        <w:rPr>
          <w:rFonts w:ascii="Verdana" w:hAnsi="Verdana"/>
          <w:sz w:val="20"/>
          <w:szCs w:val="20"/>
        </w:rPr>
        <w:t xml:space="preserve"> P., </w:t>
      </w:r>
      <w:r w:rsidRPr="00FC15B8">
        <w:rPr>
          <w:rFonts w:ascii="Verdana" w:hAnsi="Verdana"/>
          <w:b/>
          <w:sz w:val="20"/>
          <w:szCs w:val="20"/>
        </w:rPr>
        <w:t>Demir, U.,</w:t>
      </w:r>
      <w:r w:rsidRPr="00FC15B8">
        <w:rPr>
          <w:rFonts w:ascii="Verdana" w:hAnsi="Verdana"/>
          <w:sz w:val="20"/>
          <w:szCs w:val="20"/>
        </w:rPr>
        <w:t xml:space="preserve"> Yazgan</w:t>
      </w:r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U. </w:t>
      </w:r>
      <w:proofErr w:type="spellStart"/>
      <w:r w:rsidRPr="00FC15B8">
        <w:rPr>
          <w:rFonts w:ascii="Verdana" w:hAnsi="Verdana"/>
          <w:sz w:val="20"/>
          <w:szCs w:val="20"/>
        </w:rPr>
        <w:t>and</w:t>
      </w:r>
      <w:proofErr w:type="spellEnd"/>
      <w:r w:rsidRPr="00FC15B8">
        <w:rPr>
          <w:rFonts w:ascii="Verdana" w:hAnsi="Verdana"/>
          <w:sz w:val="20"/>
          <w:szCs w:val="20"/>
        </w:rPr>
        <w:t xml:space="preserve"> Ilki</w:t>
      </w:r>
      <w:r w:rsidR="005C74DA" w:rsidRPr="00FC15B8">
        <w:rPr>
          <w:rFonts w:ascii="Verdana" w:hAnsi="Verdana"/>
          <w:sz w:val="20"/>
          <w:szCs w:val="20"/>
        </w:rPr>
        <w:t>,</w:t>
      </w:r>
      <w:r w:rsidRPr="00FC15B8">
        <w:rPr>
          <w:rFonts w:ascii="Verdana" w:hAnsi="Verdana"/>
          <w:sz w:val="20"/>
          <w:szCs w:val="20"/>
        </w:rPr>
        <w:t xml:space="preserve"> A. (201</w:t>
      </w:r>
      <w:r w:rsidR="0007450F" w:rsidRPr="00FC15B8">
        <w:rPr>
          <w:rFonts w:ascii="Verdana" w:hAnsi="Verdana"/>
          <w:sz w:val="20"/>
          <w:szCs w:val="20"/>
        </w:rPr>
        <w:t>7</w:t>
      </w:r>
      <w:r w:rsidRPr="00FC15B8">
        <w:rPr>
          <w:rFonts w:ascii="Verdana" w:hAnsi="Verdana"/>
          <w:sz w:val="20"/>
          <w:szCs w:val="20"/>
        </w:rPr>
        <w:t xml:space="preserve">). </w:t>
      </w:r>
      <w:proofErr w:type="spellStart"/>
      <w:r w:rsidRPr="00FC15B8">
        <w:rPr>
          <w:rFonts w:ascii="Verdana" w:hAnsi="Verdana"/>
          <w:sz w:val="20"/>
          <w:szCs w:val="20"/>
        </w:rPr>
        <w:t>Field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Testing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r w:rsidR="002E5795" w:rsidRPr="00FC15B8">
        <w:rPr>
          <w:rFonts w:ascii="Verdana" w:hAnsi="Verdana"/>
          <w:sz w:val="20"/>
          <w:szCs w:val="20"/>
        </w:rPr>
        <w:t>o</w:t>
      </w:r>
      <w:r w:rsidRPr="00FC15B8">
        <w:rPr>
          <w:rFonts w:ascii="Verdana" w:hAnsi="Verdana"/>
          <w:sz w:val="20"/>
          <w:szCs w:val="20"/>
        </w:rPr>
        <w:t xml:space="preserve">f </w:t>
      </w:r>
      <w:proofErr w:type="spellStart"/>
      <w:r w:rsidRPr="00FC15B8">
        <w:rPr>
          <w:rFonts w:ascii="Verdana" w:hAnsi="Verdana"/>
          <w:sz w:val="20"/>
          <w:szCs w:val="20"/>
        </w:rPr>
        <w:t>Substandard</w:t>
      </w:r>
      <w:proofErr w:type="spellEnd"/>
      <w:r w:rsidRPr="00FC15B8">
        <w:rPr>
          <w:rFonts w:ascii="Verdana" w:hAnsi="Verdana"/>
          <w:sz w:val="20"/>
          <w:szCs w:val="20"/>
        </w:rPr>
        <w:t xml:space="preserve"> RC </w:t>
      </w:r>
      <w:proofErr w:type="spellStart"/>
      <w:r w:rsidRPr="00FC15B8">
        <w:rPr>
          <w:rFonts w:ascii="Verdana" w:hAnsi="Verdana"/>
          <w:sz w:val="20"/>
          <w:szCs w:val="20"/>
        </w:rPr>
        <w:t>Buildings</w:t>
      </w:r>
      <w:proofErr w:type="spellEnd"/>
      <w:r w:rsidRPr="00FC15B8">
        <w:rPr>
          <w:rFonts w:ascii="Verdana" w:hAnsi="Verdana"/>
          <w:sz w:val="20"/>
          <w:szCs w:val="20"/>
        </w:rPr>
        <w:t xml:space="preserve"> Through </w:t>
      </w:r>
      <w:proofErr w:type="spellStart"/>
      <w:r w:rsidRPr="00FC15B8">
        <w:rPr>
          <w:rFonts w:ascii="Verdana" w:hAnsi="Verdana"/>
          <w:sz w:val="20"/>
          <w:szCs w:val="20"/>
        </w:rPr>
        <w:t>Forced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Vibration</w:t>
      </w:r>
      <w:proofErr w:type="spellEnd"/>
      <w:r w:rsidRPr="00FC15B8">
        <w:rPr>
          <w:rFonts w:ascii="Verdana" w:hAnsi="Verdana"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sz w:val="20"/>
          <w:szCs w:val="20"/>
        </w:rPr>
        <w:t>Tests</w:t>
      </w:r>
      <w:proofErr w:type="spellEnd"/>
      <w:r w:rsidRPr="00FC15B8">
        <w:rPr>
          <w:rFonts w:ascii="Verdana" w:hAnsi="Verdana"/>
          <w:sz w:val="20"/>
          <w:szCs w:val="20"/>
        </w:rPr>
        <w:t xml:space="preserve">. </w:t>
      </w:r>
      <w:proofErr w:type="spellStart"/>
      <w:r w:rsidRPr="00FC15B8">
        <w:rPr>
          <w:rFonts w:ascii="Verdana" w:hAnsi="Verdana"/>
          <w:i/>
          <w:sz w:val="20"/>
          <w:szCs w:val="20"/>
        </w:rPr>
        <w:t>Bulletin</w:t>
      </w:r>
      <w:proofErr w:type="spellEnd"/>
      <w:r w:rsidRPr="00FC15B8">
        <w:rPr>
          <w:rFonts w:ascii="Verdana" w:hAnsi="Verdana"/>
          <w:i/>
          <w:sz w:val="20"/>
          <w:szCs w:val="20"/>
        </w:rPr>
        <w:t xml:space="preserve"> of </w:t>
      </w:r>
      <w:proofErr w:type="spellStart"/>
      <w:r w:rsidRPr="00FC15B8">
        <w:rPr>
          <w:rFonts w:ascii="Verdana" w:hAnsi="Verdana"/>
          <w:i/>
          <w:sz w:val="20"/>
          <w:szCs w:val="20"/>
        </w:rPr>
        <w:t>Earthquake</w:t>
      </w:r>
      <w:proofErr w:type="spellEnd"/>
      <w:r w:rsidRPr="00FC15B8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FC15B8">
        <w:rPr>
          <w:rFonts w:ascii="Verdana" w:hAnsi="Verdana"/>
          <w:i/>
          <w:sz w:val="20"/>
          <w:szCs w:val="20"/>
        </w:rPr>
        <w:t>Engineering</w:t>
      </w:r>
      <w:proofErr w:type="spellEnd"/>
      <w:r w:rsidRPr="00FC15B8">
        <w:rPr>
          <w:rFonts w:ascii="Verdana" w:hAnsi="Verdana"/>
          <w:i/>
          <w:sz w:val="20"/>
          <w:szCs w:val="20"/>
        </w:rPr>
        <w:t xml:space="preserve">, </w:t>
      </w:r>
      <w:r w:rsidRPr="00FC15B8">
        <w:rPr>
          <w:rFonts w:ascii="Verdana" w:hAnsi="Verdana"/>
          <w:sz w:val="20"/>
          <w:szCs w:val="20"/>
        </w:rPr>
        <w:t>15(8), 3245-3263.</w:t>
      </w:r>
    </w:p>
    <w:p w14:paraId="49FE791C" w14:textId="0D857B0A" w:rsidR="00323DBF" w:rsidRPr="009F3929" w:rsidRDefault="0051141B" w:rsidP="00323DBF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iCs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sz w:val="20"/>
          <w:szCs w:val="20"/>
          <w:u w:val="single"/>
        </w:rPr>
        <w:t>Other</w:t>
      </w:r>
      <w:proofErr w:type="spellEnd"/>
      <w:r w:rsidR="00323DBF" w:rsidRPr="009F3929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880D33">
        <w:rPr>
          <w:rFonts w:ascii="Verdana" w:hAnsi="Verdana"/>
          <w:b/>
          <w:sz w:val="20"/>
          <w:szCs w:val="20"/>
          <w:u w:val="single"/>
        </w:rPr>
        <w:t>Indexed</w:t>
      </w:r>
      <w:proofErr w:type="spellEnd"/>
      <w:r w:rsidR="00B80169">
        <w:rPr>
          <w:rFonts w:ascii="Verdana" w:hAnsi="Verdana"/>
          <w:b/>
          <w:sz w:val="20"/>
          <w:szCs w:val="20"/>
          <w:u w:val="single"/>
        </w:rPr>
        <w:t xml:space="preserve"> International</w:t>
      </w:r>
      <w:r w:rsidR="00880D33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323DBF" w:rsidRPr="009F3929">
        <w:rPr>
          <w:rFonts w:ascii="Verdana" w:hAnsi="Verdana"/>
          <w:b/>
          <w:sz w:val="20"/>
          <w:szCs w:val="20"/>
          <w:u w:val="single"/>
        </w:rPr>
        <w:t>Journal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0"/>
          <w:szCs w:val="20"/>
          <w:u w:val="single"/>
        </w:rPr>
        <w:t>Papers</w:t>
      </w:r>
      <w:proofErr w:type="spellEnd"/>
      <w:r w:rsidR="00323DBF" w:rsidRPr="009F3929">
        <w:rPr>
          <w:rFonts w:ascii="Verdana" w:hAnsi="Verdana"/>
          <w:b/>
          <w:sz w:val="20"/>
          <w:szCs w:val="20"/>
          <w:u w:val="single"/>
        </w:rPr>
        <w:t xml:space="preserve"> :</w:t>
      </w:r>
      <w:proofErr w:type="gramEnd"/>
      <w:r w:rsidR="00323DBF" w:rsidRPr="00323DBF">
        <w:rPr>
          <w:rStyle w:val="Gl"/>
          <w:rFonts w:ascii="Verdana" w:hAnsi="Verdana"/>
          <w:color w:val="000000"/>
          <w:sz w:val="20"/>
          <w:szCs w:val="20"/>
        </w:rPr>
        <w:tab/>
      </w:r>
    </w:p>
    <w:p w14:paraId="7FFF78E2" w14:textId="0A80D7CD" w:rsidR="0051141B" w:rsidRDefault="0051141B" w:rsidP="0051141B">
      <w:pPr>
        <w:spacing w:before="120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B3</w:t>
      </w:r>
      <w:r w:rsidRPr="00FA7DD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b/>
          <w:color w:val="000000"/>
          <w:sz w:val="20"/>
          <w:szCs w:val="20"/>
        </w:rPr>
        <w:t>Demir,</w:t>
      </w:r>
      <w:r w:rsidRPr="009D5494">
        <w:rPr>
          <w:rFonts w:ascii="Verdana" w:hAnsi="Verdana"/>
          <w:b/>
          <w:color w:val="000000"/>
          <w:sz w:val="20"/>
          <w:szCs w:val="20"/>
        </w:rPr>
        <w:t xml:space="preserve"> U.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(2024). </w:t>
      </w:r>
      <w:proofErr w:type="spellStart"/>
      <w:r w:rsidRPr="0051141B">
        <w:rPr>
          <w:rFonts w:ascii="Verdana" w:hAnsi="Verdana"/>
          <w:sz w:val="20"/>
          <w:szCs w:val="20"/>
        </w:rPr>
        <w:t>Mechanical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and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microstructural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properties</w:t>
      </w:r>
      <w:proofErr w:type="spellEnd"/>
      <w:r w:rsidRPr="0051141B">
        <w:rPr>
          <w:rFonts w:ascii="Verdana" w:hAnsi="Verdana"/>
          <w:sz w:val="20"/>
          <w:szCs w:val="20"/>
        </w:rPr>
        <w:t xml:space="preserve"> of stone </w:t>
      </w:r>
      <w:proofErr w:type="spellStart"/>
      <w:r w:rsidRPr="0051141B">
        <w:rPr>
          <w:rFonts w:ascii="Verdana" w:hAnsi="Verdana"/>
          <w:sz w:val="20"/>
          <w:szCs w:val="20"/>
        </w:rPr>
        <w:t>units</w:t>
      </w:r>
      <w:proofErr w:type="spellEnd"/>
      <w:r w:rsidRPr="0051141B">
        <w:rPr>
          <w:rFonts w:ascii="Verdana" w:hAnsi="Verdana"/>
          <w:sz w:val="20"/>
          <w:szCs w:val="20"/>
        </w:rPr>
        <w:t xml:space="preserve"> in the </w:t>
      </w:r>
      <w:proofErr w:type="spellStart"/>
      <w:r w:rsidRPr="0051141B">
        <w:rPr>
          <w:rFonts w:ascii="Verdana" w:hAnsi="Verdana"/>
          <w:sz w:val="20"/>
          <w:szCs w:val="20"/>
        </w:rPr>
        <w:t>masonry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building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stock</w:t>
      </w:r>
      <w:proofErr w:type="spellEnd"/>
      <w:r w:rsidRPr="0051141B">
        <w:rPr>
          <w:rFonts w:ascii="Verdana" w:hAnsi="Verdana"/>
          <w:sz w:val="20"/>
          <w:szCs w:val="20"/>
        </w:rPr>
        <w:t xml:space="preserve"> of Urla </w:t>
      </w:r>
      <w:proofErr w:type="spellStart"/>
      <w:r w:rsidRPr="0051141B">
        <w:rPr>
          <w:rFonts w:ascii="Verdana" w:hAnsi="Verdana"/>
          <w:sz w:val="20"/>
          <w:szCs w:val="20"/>
        </w:rPr>
        <w:t>peninsula</w:t>
      </w:r>
      <w:proofErr w:type="spellEnd"/>
      <w:r w:rsidRPr="0051141B">
        <w:rPr>
          <w:rFonts w:ascii="Verdana" w:hAnsi="Verdana"/>
          <w:sz w:val="20"/>
          <w:szCs w:val="20"/>
        </w:rPr>
        <w:t xml:space="preserve">. </w:t>
      </w:r>
      <w:r w:rsidR="0041063E" w:rsidRPr="0041063E">
        <w:rPr>
          <w:rFonts w:ascii="Verdana" w:hAnsi="Verdana"/>
          <w:sz w:val="20"/>
          <w:szCs w:val="20"/>
        </w:rPr>
        <w:t xml:space="preserve">Dicle </w:t>
      </w:r>
      <w:proofErr w:type="spellStart"/>
      <w:r w:rsidR="0041063E" w:rsidRPr="0041063E">
        <w:rPr>
          <w:rFonts w:ascii="Verdana" w:hAnsi="Verdana"/>
          <w:sz w:val="20"/>
          <w:szCs w:val="20"/>
        </w:rPr>
        <w:t>University</w:t>
      </w:r>
      <w:proofErr w:type="spellEnd"/>
      <w:r w:rsidR="0041063E" w:rsidRPr="0041063E">
        <w:rPr>
          <w:rFonts w:ascii="Verdana" w:hAnsi="Verdana"/>
          <w:sz w:val="20"/>
          <w:szCs w:val="20"/>
        </w:rPr>
        <w:t xml:space="preserve"> </w:t>
      </w:r>
      <w:proofErr w:type="spellStart"/>
      <w:r w:rsidR="0041063E" w:rsidRPr="0041063E">
        <w:rPr>
          <w:rFonts w:ascii="Verdana" w:hAnsi="Verdana"/>
          <w:sz w:val="20"/>
          <w:szCs w:val="20"/>
        </w:rPr>
        <w:t>Journal</w:t>
      </w:r>
      <w:proofErr w:type="spellEnd"/>
      <w:r w:rsidR="0041063E" w:rsidRPr="0041063E">
        <w:rPr>
          <w:rFonts w:ascii="Verdana" w:hAnsi="Verdana"/>
          <w:sz w:val="20"/>
          <w:szCs w:val="20"/>
        </w:rPr>
        <w:t xml:space="preserve"> of </w:t>
      </w:r>
      <w:proofErr w:type="spellStart"/>
      <w:r w:rsidR="0041063E" w:rsidRPr="0041063E">
        <w:rPr>
          <w:rFonts w:ascii="Verdana" w:hAnsi="Verdana"/>
          <w:sz w:val="20"/>
          <w:szCs w:val="20"/>
        </w:rPr>
        <w:t>Engineering</w:t>
      </w:r>
      <w:proofErr w:type="spellEnd"/>
      <w:r w:rsidRPr="0051141B">
        <w:rPr>
          <w:rFonts w:ascii="Verdana" w:hAnsi="Verdana"/>
          <w:sz w:val="20"/>
          <w:szCs w:val="20"/>
        </w:rPr>
        <w:t>, 15(4), 963-969.</w:t>
      </w:r>
    </w:p>
    <w:p w14:paraId="2983B80D" w14:textId="01079D03" w:rsidR="0051141B" w:rsidRDefault="0051141B" w:rsidP="0051141B">
      <w:pPr>
        <w:spacing w:before="120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B2</w:t>
      </w:r>
      <w:r w:rsidRPr="00FA7DD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E.N.</w:t>
      </w:r>
      <w:r w:rsidR="0077452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Celik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and</w:t>
      </w:r>
      <w:proofErr w:type="spellEnd"/>
      <w:r w:rsidRPr="009D5494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Demir,</w:t>
      </w:r>
      <w:r w:rsidRPr="009D5494">
        <w:rPr>
          <w:rFonts w:ascii="Verdana" w:hAnsi="Verdana"/>
          <w:b/>
          <w:color w:val="000000"/>
          <w:sz w:val="20"/>
          <w:szCs w:val="20"/>
        </w:rPr>
        <w:t xml:space="preserve"> U.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(2023). </w:t>
      </w:r>
      <w:r w:rsidRPr="0051141B">
        <w:rPr>
          <w:rFonts w:ascii="Verdana" w:hAnsi="Verdana"/>
          <w:sz w:val="20"/>
          <w:szCs w:val="20"/>
        </w:rPr>
        <w:t xml:space="preserve">The </w:t>
      </w:r>
      <w:proofErr w:type="spellStart"/>
      <w:r w:rsidRPr="0051141B">
        <w:rPr>
          <w:rFonts w:ascii="Verdana" w:hAnsi="Verdana"/>
          <w:sz w:val="20"/>
          <w:szCs w:val="20"/>
        </w:rPr>
        <w:t>Perspective</w:t>
      </w:r>
      <w:proofErr w:type="spellEnd"/>
      <w:r w:rsidRPr="0051141B">
        <w:rPr>
          <w:rFonts w:ascii="Verdana" w:hAnsi="Verdana"/>
          <w:sz w:val="20"/>
          <w:szCs w:val="20"/>
        </w:rPr>
        <w:t xml:space="preserve"> on </w:t>
      </w:r>
      <w:proofErr w:type="spellStart"/>
      <w:r w:rsidRPr="0051141B">
        <w:rPr>
          <w:rFonts w:ascii="Verdana" w:hAnsi="Verdana"/>
          <w:sz w:val="20"/>
          <w:szCs w:val="20"/>
        </w:rPr>
        <w:t>Methods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Applied</w:t>
      </w:r>
      <w:proofErr w:type="spellEnd"/>
      <w:r w:rsidRPr="0051141B">
        <w:rPr>
          <w:rFonts w:ascii="Verdana" w:hAnsi="Verdana"/>
          <w:sz w:val="20"/>
          <w:szCs w:val="20"/>
        </w:rPr>
        <w:t xml:space="preserve"> in the </w:t>
      </w:r>
      <w:proofErr w:type="spellStart"/>
      <w:r w:rsidRPr="0051141B">
        <w:rPr>
          <w:rFonts w:ascii="Verdana" w:hAnsi="Verdana"/>
          <w:sz w:val="20"/>
          <w:szCs w:val="20"/>
        </w:rPr>
        <w:t>Strengthening</w:t>
      </w:r>
      <w:proofErr w:type="spellEnd"/>
      <w:r w:rsidRPr="0051141B">
        <w:rPr>
          <w:rFonts w:ascii="Verdana" w:hAnsi="Verdana"/>
          <w:sz w:val="20"/>
          <w:szCs w:val="20"/>
        </w:rPr>
        <w:t xml:space="preserve"> of </w:t>
      </w:r>
      <w:proofErr w:type="spellStart"/>
      <w:r w:rsidRPr="0051141B">
        <w:rPr>
          <w:rFonts w:ascii="Verdana" w:hAnsi="Verdana"/>
          <w:sz w:val="20"/>
          <w:szCs w:val="20"/>
        </w:rPr>
        <w:t>Existing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Reinforced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Concrete</w:t>
      </w:r>
      <w:proofErr w:type="spellEnd"/>
      <w:r w:rsidRPr="0051141B">
        <w:rPr>
          <w:rFonts w:ascii="Verdana" w:hAnsi="Verdana"/>
          <w:sz w:val="20"/>
          <w:szCs w:val="20"/>
        </w:rPr>
        <w:t xml:space="preserve"> </w:t>
      </w:r>
      <w:proofErr w:type="spellStart"/>
      <w:r w:rsidRPr="0051141B">
        <w:rPr>
          <w:rFonts w:ascii="Verdana" w:hAnsi="Verdana"/>
          <w:sz w:val="20"/>
          <w:szCs w:val="20"/>
        </w:rPr>
        <w:t>Buildings</w:t>
      </w:r>
      <w:proofErr w:type="spellEnd"/>
      <w:r>
        <w:rPr>
          <w:rFonts w:ascii="Verdana" w:hAnsi="Verdana"/>
          <w:sz w:val="20"/>
          <w:szCs w:val="20"/>
        </w:rPr>
        <w:t>. Ege Mimarlık Dergisi, 119, 52-55.</w:t>
      </w:r>
    </w:p>
    <w:p w14:paraId="4278FE04" w14:textId="0E3CB4CA" w:rsidR="00323DBF" w:rsidRDefault="00323DBF" w:rsidP="00323DBF">
      <w:pPr>
        <w:spacing w:before="120"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Pr="00FA7DD6">
        <w:rPr>
          <w:rFonts w:ascii="Verdana" w:hAnsi="Verdana"/>
          <w:b/>
          <w:sz w:val="20"/>
          <w:szCs w:val="20"/>
        </w:rPr>
        <w:t>1</w:t>
      </w:r>
      <w:r w:rsidRPr="00FA7DD6">
        <w:rPr>
          <w:rFonts w:ascii="Verdana" w:hAnsi="Verdana"/>
          <w:sz w:val="20"/>
          <w:szCs w:val="20"/>
        </w:rPr>
        <w:t xml:space="preserve">. </w:t>
      </w:r>
      <w:r w:rsidRPr="009D5494">
        <w:rPr>
          <w:rFonts w:ascii="Verdana" w:hAnsi="Verdana"/>
          <w:color w:val="000000"/>
          <w:sz w:val="20"/>
          <w:szCs w:val="20"/>
        </w:rPr>
        <w:t>Ilki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Pr="009D5494">
        <w:rPr>
          <w:rFonts w:ascii="Verdana" w:hAnsi="Verdana"/>
          <w:color w:val="000000"/>
          <w:sz w:val="20"/>
          <w:szCs w:val="20"/>
        </w:rPr>
        <w:t xml:space="preserve"> A.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and</w:t>
      </w:r>
      <w:proofErr w:type="spellEnd"/>
      <w:r w:rsidRPr="009D5494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Demir</w:t>
      </w:r>
      <w:r w:rsidR="005C74DA">
        <w:rPr>
          <w:rFonts w:ascii="Verdana" w:hAnsi="Verdana"/>
          <w:b/>
          <w:color w:val="000000"/>
          <w:sz w:val="20"/>
          <w:szCs w:val="20"/>
        </w:rPr>
        <w:t>,</w:t>
      </w:r>
      <w:r w:rsidRPr="009D5494">
        <w:rPr>
          <w:rFonts w:ascii="Verdana" w:hAnsi="Verdana"/>
          <w:b/>
          <w:color w:val="000000"/>
          <w:sz w:val="20"/>
          <w:szCs w:val="20"/>
        </w:rPr>
        <w:t xml:space="preserve"> U.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(2019). </w:t>
      </w:r>
      <w:proofErr w:type="spellStart"/>
      <w:r>
        <w:rPr>
          <w:rFonts w:ascii="Verdana" w:hAnsi="Verdana"/>
          <w:sz w:val="20"/>
          <w:szCs w:val="20"/>
        </w:rPr>
        <w:t>Factors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Affecti</w:t>
      </w:r>
      <w:r w:rsidRPr="00132B3C">
        <w:rPr>
          <w:rFonts w:ascii="Verdana" w:hAnsi="Verdana"/>
          <w:sz w:val="20"/>
          <w:szCs w:val="20"/>
        </w:rPr>
        <w:t>ng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</w:t>
      </w:r>
      <w:r w:rsidRPr="00132B3C">
        <w:rPr>
          <w:rFonts w:ascii="Verdana" w:hAnsi="Verdana"/>
          <w:sz w:val="20"/>
          <w:szCs w:val="20"/>
        </w:rPr>
        <w:t xml:space="preserve">he </w:t>
      </w:r>
      <w:proofErr w:type="spellStart"/>
      <w:r w:rsidRPr="00132B3C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>i</w:t>
      </w:r>
      <w:r w:rsidRPr="00132B3C">
        <w:rPr>
          <w:rFonts w:ascii="Verdana" w:hAnsi="Verdana"/>
          <w:sz w:val="20"/>
          <w:szCs w:val="20"/>
        </w:rPr>
        <w:t>sm</w:t>
      </w:r>
      <w:r>
        <w:rPr>
          <w:rFonts w:ascii="Verdana" w:hAnsi="Verdana"/>
          <w:sz w:val="20"/>
          <w:szCs w:val="20"/>
        </w:rPr>
        <w:t>i</w:t>
      </w:r>
      <w:r w:rsidRPr="00132B3C">
        <w:rPr>
          <w:rFonts w:ascii="Verdana" w:hAnsi="Verdana"/>
          <w:sz w:val="20"/>
          <w:szCs w:val="20"/>
        </w:rPr>
        <w:t>c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Pr="00132B3C">
        <w:rPr>
          <w:rFonts w:ascii="Verdana" w:hAnsi="Verdana"/>
          <w:sz w:val="20"/>
          <w:szCs w:val="20"/>
        </w:rPr>
        <w:t>Behav</w:t>
      </w:r>
      <w:r>
        <w:rPr>
          <w:rFonts w:ascii="Verdana" w:hAnsi="Verdana"/>
          <w:sz w:val="20"/>
          <w:szCs w:val="20"/>
        </w:rPr>
        <w:t>i</w:t>
      </w:r>
      <w:r w:rsidRPr="00132B3C">
        <w:rPr>
          <w:rFonts w:ascii="Verdana" w:hAnsi="Verdana"/>
          <w:sz w:val="20"/>
          <w:szCs w:val="20"/>
        </w:rPr>
        <w:t>or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132B3C">
        <w:rPr>
          <w:rFonts w:ascii="Verdana" w:hAnsi="Verdana"/>
          <w:sz w:val="20"/>
          <w:szCs w:val="20"/>
        </w:rPr>
        <w:t xml:space="preserve">f </w:t>
      </w:r>
      <w:proofErr w:type="spellStart"/>
      <w:r w:rsidRPr="00132B3C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>i</w:t>
      </w:r>
      <w:r w:rsidRPr="00132B3C">
        <w:rPr>
          <w:rFonts w:ascii="Verdana" w:hAnsi="Verdana"/>
          <w:sz w:val="20"/>
          <w:szCs w:val="20"/>
        </w:rPr>
        <w:t>nforced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Pr="00132B3C">
        <w:rPr>
          <w:rFonts w:ascii="Verdana" w:hAnsi="Verdana"/>
          <w:sz w:val="20"/>
          <w:szCs w:val="20"/>
        </w:rPr>
        <w:t>Concrete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Pr="00132B3C">
        <w:rPr>
          <w:rFonts w:ascii="Verdana" w:hAnsi="Verdana"/>
          <w:sz w:val="20"/>
          <w:szCs w:val="20"/>
        </w:rPr>
        <w:t>Structures</w:t>
      </w:r>
      <w:proofErr w:type="spellEnd"/>
      <w:r w:rsidRPr="00132B3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r w:rsidRPr="00132B3C">
        <w:rPr>
          <w:rFonts w:ascii="Verdana" w:hAnsi="Verdana"/>
          <w:sz w:val="20"/>
          <w:szCs w:val="20"/>
        </w:rPr>
        <w:t>fter</w:t>
      </w:r>
      <w:proofErr w:type="spellEnd"/>
      <w:r w:rsidRPr="00132B3C">
        <w:rPr>
          <w:rFonts w:ascii="Verdana" w:hAnsi="Verdana"/>
          <w:sz w:val="20"/>
          <w:szCs w:val="20"/>
        </w:rPr>
        <w:t xml:space="preserve"> F</w:t>
      </w:r>
      <w:r>
        <w:rPr>
          <w:rFonts w:ascii="Verdana" w:hAnsi="Verdana"/>
          <w:sz w:val="20"/>
          <w:szCs w:val="20"/>
        </w:rPr>
        <w:t>i</w:t>
      </w:r>
      <w:r w:rsidRPr="00132B3C">
        <w:rPr>
          <w:rFonts w:ascii="Verdana" w:hAnsi="Verdana"/>
          <w:sz w:val="20"/>
          <w:szCs w:val="20"/>
        </w:rPr>
        <w:t xml:space="preserve">re </w:t>
      </w:r>
      <w:proofErr w:type="spellStart"/>
      <w:r w:rsidRPr="00132B3C">
        <w:rPr>
          <w:rFonts w:ascii="Verdana" w:hAnsi="Verdana"/>
          <w:sz w:val="20"/>
          <w:szCs w:val="20"/>
        </w:rPr>
        <w:t>Exposure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bookmarkEnd w:id="0"/>
      <w:r w:rsidRPr="00323DBF">
        <w:rPr>
          <w:rFonts w:ascii="Verdana" w:hAnsi="Verdana"/>
          <w:sz w:val="20"/>
          <w:szCs w:val="20"/>
        </w:rPr>
        <w:t xml:space="preserve">NED </w:t>
      </w:r>
      <w:proofErr w:type="spellStart"/>
      <w:r w:rsidRPr="00323DBF">
        <w:rPr>
          <w:rFonts w:ascii="Verdana" w:hAnsi="Verdana"/>
          <w:sz w:val="20"/>
          <w:szCs w:val="20"/>
        </w:rPr>
        <w:t>Un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>vers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>ty</w:t>
      </w:r>
      <w:proofErr w:type="spellEnd"/>
      <w:r w:rsidRPr="00323DBF">
        <w:rPr>
          <w:rFonts w:ascii="Verdana" w:hAnsi="Verdana"/>
          <w:sz w:val="20"/>
          <w:szCs w:val="20"/>
        </w:rPr>
        <w:t xml:space="preserve"> </w:t>
      </w:r>
      <w:proofErr w:type="spellStart"/>
      <w:r w:rsidRPr="00323DBF">
        <w:rPr>
          <w:rFonts w:ascii="Verdana" w:hAnsi="Verdana"/>
          <w:sz w:val="20"/>
          <w:szCs w:val="20"/>
        </w:rPr>
        <w:t>Journal</w:t>
      </w:r>
      <w:proofErr w:type="spellEnd"/>
      <w:r w:rsidRPr="00323D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323DBF">
        <w:rPr>
          <w:rFonts w:ascii="Verdana" w:hAnsi="Verdana"/>
          <w:sz w:val="20"/>
          <w:szCs w:val="20"/>
        </w:rPr>
        <w:t xml:space="preserve">f </w:t>
      </w:r>
      <w:proofErr w:type="spellStart"/>
      <w:r w:rsidRPr="00323DBF">
        <w:rPr>
          <w:rFonts w:ascii="Verdana" w:hAnsi="Verdana"/>
          <w:sz w:val="20"/>
          <w:szCs w:val="20"/>
        </w:rPr>
        <w:t>Research</w:t>
      </w:r>
      <w:proofErr w:type="spellEnd"/>
      <w:r w:rsidRPr="00323DBF">
        <w:rPr>
          <w:rFonts w:ascii="Verdana" w:hAnsi="Verdana"/>
          <w:sz w:val="20"/>
          <w:szCs w:val="20"/>
        </w:rPr>
        <w:t>-Spec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 xml:space="preserve">al </w:t>
      </w:r>
      <w:proofErr w:type="spellStart"/>
      <w:r w:rsidRPr="00323DBF">
        <w:rPr>
          <w:rFonts w:ascii="Verdana" w:hAnsi="Verdana"/>
          <w:sz w:val="20"/>
          <w:szCs w:val="20"/>
        </w:rPr>
        <w:t>Issue</w:t>
      </w:r>
      <w:proofErr w:type="spellEnd"/>
      <w:r w:rsidRPr="00323D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323DBF">
        <w:rPr>
          <w:rFonts w:ascii="Verdana" w:hAnsi="Verdana"/>
          <w:sz w:val="20"/>
          <w:szCs w:val="20"/>
        </w:rPr>
        <w:t>n F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 xml:space="preserve">rst South </w:t>
      </w:r>
      <w:proofErr w:type="spellStart"/>
      <w:r w:rsidRPr="00323DBF">
        <w:rPr>
          <w:rFonts w:ascii="Verdana" w:hAnsi="Verdana"/>
          <w:sz w:val="20"/>
          <w:szCs w:val="20"/>
        </w:rPr>
        <w:t>As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>a</w:t>
      </w:r>
      <w:proofErr w:type="spellEnd"/>
      <w:r w:rsidRPr="00323DBF">
        <w:rPr>
          <w:rFonts w:ascii="Verdana" w:hAnsi="Verdana"/>
          <w:sz w:val="20"/>
          <w:szCs w:val="20"/>
        </w:rPr>
        <w:t xml:space="preserve"> Conference </w:t>
      </w:r>
      <w:r>
        <w:rPr>
          <w:rFonts w:ascii="Verdana" w:hAnsi="Verdana"/>
          <w:sz w:val="20"/>
          <w:szCs w:val="20"/>
        </w:rPr>
        <w:t>o</w:t>
      </w:r>
      <w:r w:rsidRPr="00323DBF">
        <w:rPr>
          <w:rFonts w:ascii="Verdana" w:hAnsi="Verdana"/>
          <w:sz w:val="20"/>
          <w:szCs w:val="20"/>
        </w:rPr>
        <w:t xml:space="preserve">n </w:t>
      </w:r>
      <w:proofErr w:type="spellStart"/>
      <w:r w:rsidRPr="00323DBF">
        <w:rPr>
          <w:rFonts w:ascii="Verdana" w:hAnsi="Verdana"/>
          <w:sz w:val="20"/>
          <w:szCs w:val="20"/>
        </w:rPr>
        <w:t>Earthquake</w:t>
      </w:r>
      <w:proofErr w:type="spellEnd"/>
      <w:r w:rsidRPr="00323DBF">
        <w:rPr>
          <w:rFonts w:ascii="Verdana" w:hAnsi="Verdana"/>
          <w:sz w:val="20"/>
          <w:szCs w:val="20"/>
        </w:rPr>
        <w:t xml:space="preserve"> </w:t>
      </w:r>
      <w:proofErr w:type="spellStart"/>
      <w:r w:rsidRPr="00323DBF">
        <w:rPr>
          <w:rFonts w:ascii="Verdana" w:hAnsi="Verdana"/>
          <w:sz w:val="20"/>
          <w:szCs w:val="20"/>
        </w:rPr>
        <w:t>Eng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>neer</w:t>
      </w:r>
      <w:r>
        <w:rPr>
          <w:rFonts w:ascii="Verdana" w:hAnsi="Verdana"/>
          <w:sz w:val="20"/>
          <w:szCs w:val="20"/>
        </w:rPr>
        <w:t>i</w:t>
      </w:r>
      <w:r w:rsidRPr="00323DBF">
        <w:rPr>
          <w:rFonts w:ascii="Verdana" w:hAnsi="Verdana"/>
          <w:sz w:val="20"/>
          <w:szCs w:val="20"/>
        </w:rPr>
        <w:t>ng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6B5A6F0" w14:textId="2C89ADCE" w:rsidR="00C75E56" w:rsidRDefault="003427EC" w:rsidP="00323DBF">
      <w:pPr>
        <w:spacing w:before="120" w:after="240"/>
        <w:jc w:val="both"/>
        <w:rPr>
          <w:rFonts w:ascii="Verdana" w:hAnsi="Verdana"/>
          <w:b/>
          <w:sz w:val="20"/>
          <w:szCs w:val="20"/>
          <w:u w:val="single"/>
        </w:rPr>
      </w:pPr>
      <w:r w:rsidRPr="009F3929">
        <w:rPr>
          <w:rFonts w:ascii="Verdana" w:hAnsi="Verdana"/>
          <w:b/>
          <w:sz w:val="20"/>
          <w:szCs w:val="20"/>
          <w:u w:val="single"/>
        </w:rPr>
        <w:t>International Conference</w:t>
      </w:r>
      <w:r w:rsidR="009057ED">
        <w:rPr>
          <w:rFonts w:ascii="Verdana" w:hAnsi="Verdana"/>
          <w:b/>
          <w:sz w:val="20"/>
          <w:szCs w:val="20"/>
          <w:u w:val="single"/>
        </w:rPr>
        <w:t>/</w:t>
      </w:r>
      <w:proofErr w:type="spellStart"/>
      <w:r w:rsidR="009057ED">
        <w:rPr>
          <w:rFonts w:ascii="Verdana" w:hAnsi="Verdana"/>
          <w:b/>
          <w:sz w:val="20"/>
          <w:szCs w:val="20"/>
          <w:u w:val="single"/>
        </w:rPr>
        <w:t>Symposium</w:t>
      </w:r>
      <w:proofErr w:type="spellEnd"/>
      <w:r w:rsidR="009057ED">
        <w:rPr>
          <w:rFonts w:ascii="Verdana" w:hAnsi="Verdana"/>
          <w:b/>
          <w:sz w:val="20"/>
          <w:szCs w:val="20"/>
          <w:u w:val="single"/>
        </w:rPr>
        <w:t xml:space="preserve">/Workshop </w:t>
      </w:r>
      <w:proofErr w:type="spellStart"/>
      <w:r w:rsidR="009057ED">
        <w:rPr>
          <w:rFonts w:ascii="Verdana" w:hAnsi="Verdana"/>
          <w:b/>
          <w:sz w:val="20"/>
          <w:szCs w:val="20"/>
          <w:u w:val="single"/>
        </w:rPr>
        <w:t>Proceedings</w:t>
      </w:r>
      <w:proofErr w:type="spellEnd"/>
      <w:r w:rsidRPr="009F3929">
        <w:rPr>
          <w:rFonts w:ascii="Verdana" w:hAnsi="Verdana"/>
          <w:b/>
          <w:sz w:val="20"/>
          <w:szCs w:val="20"/>
          <w:u w:val="single"/>
        </w:rPr>
        <w:t>:</w:t>
      </w:r>
    </w:p>
    <w:p w14:paraId="29D13552" w14:textId="72E3CD32" w:rsidR="0041063E" w:rsidRDefault="0041063E" w:rsidP="0041063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774525">
        <w:rPr>
          <w:rFonts w:ascii="Verdana" w:hAnsi="Verdana"/>
          <w:b/>
          <w:sz w:val="20"/>
          <w:szCs w:val="20"/>
        </w:rPr>
        <w:t>30</w:t>
      </w:r>
      <w:r>
        <w:rPr>
          <w:rFonts w:ascii="Verdana" w:hAnsi="Verdana"/>
          <w:b/>
          <w:sz w:val="20"/>
          <w:szCs w:val="20"/>
        </w:rPr>
        <w:t xml:space="preserve">. </w:t>
      </w:r>
      <w:r w:rsidR="00774525" w:rsidRPr="00774525">
        <w:rPr>
          <w:rFonts w:ascii="Verdana" w:hAnsi="Verdana"/>
          <w:bCs/>
          <w:sz w:val="20"/>
          <w:szCs w:val="20"/>
        </w:rPr>
        <w:t xml:space="preserve">A. Ilki, B. </w:t>
      </w:r>
      <w:proofErr w:type="gramStart"/>
      <w:r w:rsidR="00774525" w:rsidRPr="00774525">
        <w:rPr>
          <w:rFonts w:ascii="Verdana" w:hAnsi="Verdana"/>
          <w:bCs/>
          <w:sz w:val="20"/>
          <w:szCs w:val="20"/>
        </w:rPr>
        <w:t>Sari</w:t>
      </w:r>
      <w:proofErr w:type="gramEnd"/>
      <w:r w:rsidR="00774525" w:rsidRPr="00774525">
        <w:rPr>
          <w:rFonts w:ascii="Verdana" w:hAnsi="Verdana"/>
          <w:bCs/>
          <w:sz w:val="20"/>
          <w:szCs w:val="20"/>
        </w:rPr>
        <w:t>, C. Goksu</w:t>
      </w:r>
      <w:r w:rsidR="00774525">
        <w:rPr>
          <w:rFonts w:ascii="Verdana" w:hAnsi="Verdana"/>
          <w:bCs/>
          <w:sz w:val="20"/>
          <w:szCs w:val="20"/>
        </w:rPr>
        <w:t>,</w:t>
      </w:r>
      <w:r w:rsidR="00774525" w:rsidRPr="00774525">
        <w:rPr>
          <w:rFonts w:ascii="Verdana" w:hAnsi="Verdana"/>
          <w:bCs/>
          <w:sz w:val="20"/>
          <w:szCs w:val="20"/>
        </w:rPr>
        <w:t xml:space="preserve"> C. Demir</w:t>
      </w:r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/>
          <w:sz w:val="20"/>
          <w:szCs w:val="20"/>
        </w:rPr>
        <w:t>U. Demir,</w:t>
      </w:r>
      <w:r w:rsidR="00774525">
        <w:rPr>
          <w:rFonts w:ascii="Verdana" w:hAnsi="Verdana"/>
          <w:bCs/>
          <w:sz w:val="20"/>
          <w:szCs w:val="20"/>
        </w:rPr>
        <w:t xml:space="preserve"> E. Tore</w:t>
      </w:r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r w:rsidR="00774525">
        <w:rPr>
          <w:rFonts w:ascii="Verdana" w:hAnsi="Verdana"/>
          <w:bCs/>
          <w:sz w:val="20"/>
          <w:szCs w:val="20"/>
        </w:rPr>
        <w:t xml:space="preserve">(2025). </w:t>
      </w:r>
      <w:r w:rsidR="00774525" w:rsidRPr="00774525">
        <w:rPr>
          <w:rFonts w:ascii="Verdana" w:hAnsi="Verdana"/>
          <w:bCs/>
          <w:sz w:val="20"/>
          <w:szCs w:val="20"/>
        </w:rPr>
        <w:t xml:space="preserve">25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years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of FRP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research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at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Istanbul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Technical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University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Cs/>
          <w:sz w:val="20"/>
          <w:szCs w:val="20"/>
        </w:rPr>
        <w:t xml:space="preserve">The Ninth International Conference on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Structural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lastRenderedPageBreak/>
        <w:t>Engineering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Mechanics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and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Computation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(SEMC 2025)</w:t>
      </w:r>
      <w:r w:rsidR="00774525">
        <w:rPr>
          <w:rFonts w:ascii="Verdana" w:hAnsi="Verdana"/>
          <w:bCs/>
          <w:sz w:val="20"/>
          <w:szCs w:val="20"/>
        </w:rPr>
        <w:t xml:space="preserve"> on </w:t>
      </w:r>
      <w:r w:rsidR="00774525" w:rsidRPr="00774525">
        <w:rPr>
          <w:rFonts w:ascii="Verdana" w:hAnsi="Verdana"/>
          <w:bCs/>
          <w:sz w:val="20"/>
          <w:szCs w:val="20"/>
        </w:rPr>
        <w:t>1</w:t>
      </w:r>
      <w:r w:rsidR="00774525">
        <w:rPr>
          <w:rFonts w:ascii="Verdana" w:hAnsi="Verdana"/>
          <w:bCs/>
          <w:sz w:val="20"/>
          <w:szCs w:val="20"/>
        </w:rPr>
        <w:t>-</w:t>
      </w:r>
      <w:r w:rsidR="00774525" w:rsidRPr="00774525">
        <w:rPr>
          <w:rFonts w:ascii="Verdana" w:hAnsi="Verdana"/>
          <w:bCs/>
          <w:sz w:val="20"/>
          <w:szCs w:val="20"/>
        </w:rPr>
        <w:t xml:space="preserve">3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September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2025</w:t>
      </w:r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Cs/>
          <w:sz w:val="20"/>
          <w:szCs w:val="20"/>
        </w:rPr>
        <w:t xml:space="preserve">Cape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Town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, South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Africa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 </w:t>
      </w:r>
      <w:r w:rsidR="00774525" w:rsidRPr="00774525">
        <w:rPr>
          <w:rFonts w:ascii="Verdana" w:hAnsi="Verdana"/>
          <w:b/>
          <w:sz w:val="20"/>
          <w:szCs w:val="20"/>
        </w:rPr>
        <w:t>(</w:t>
      </w:r>
      <w:proofErr w:type="spellStart"/>
      <w:r w:rsidR="00774525">
        <w:rPr>
          <w:rFonts w:ascii="Verdana" w:hAnsi="Verdana"/>
          <w:b/>
          <w:sz w:val="20"/>
          <w:szCs w:val="20"/>
        </w:rPr>
        <w:t>I</w:t>
      </w:r>
      <w:r w:rsidR="00774525" w:rsidRPr="00774525">
        <w:rPr>
          <w:rFonts w:ascii="Verdana" w:hAnsi="Verdana"/>
          <w:b/>
          <w:sz w:val="20"/>
          <w:szCs w:val="20"/>
        </w:rPr>
        <w:t>nvited</w:t>
      </w:r>
      <w:proofErr w:type="spellEnd"/>
      <w:r w:rsidR="00774525" w:rsidRPr="007745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74525">
        <w:rPr>
          <w:rFonts w:ascii="Verdana" w:hAnsi="Verdana"/>
          <w:b/>
          <w:sz w:val="20"/>
          <w:szCs w:val="20"/>
        </w:rPr>
        <w:t>K</w:t>
      </w:r>
      <w:r w:rsidR="00774525" w:rsidRPr="00774525">
        <w:rPr>
          <w:rFonts w:ascii="Verdana" w:hAnsi="Verdana"/>
          <w:b/>
          <w:sz w:val="20"/>
          <w:szCs w:val="20"/>
        </w:rPr>
        <w:t>eynote</w:t>
      </w:r>
      <w:proofErr w:type="spellEnd"/>
      <w:r w:rsidR="00774525" w:rsidRPr="007745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74525">
        <w:rPr>
          <w:rFonts w:ascii="Verdana" w:hAnsi="Verdana"/>
          <w:b/>
          <w:sz w:val="20"/>
          <w:szCs w:val="20"/>
        </w:rPr>
        <w:t>L</w:t>
      </w:r>
      <w:r w:rsidR="00774525" w:rsidRPr="00774525">
        <w:rPr>
          <w:rFonts w:ascii="Verdana" w:hAnsi="Verdana"/>
          <w:b/>
          <w:sz w:val="20"/>
          <w:szCs w:val="20"/>
        </w:rPr>
        <w:t>ecture</w:t>
      </w:r>
      <w:proofErr w:type="spellEnd"/>
      <w:r w:rsidR="00774525" w:rsidRPr="007745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/>
          <w:sz w:val="20"/>
          <w:szCs w:val="20"/>
        </w:rPr>
        <w:t>for</w:t>
      </w:r>
      <w:proofErr w:type="spellEnd"/>
      <w:r w:rsidR="00774525" w:rsidRPr="00774525">
        <w:rPr>
          <w:rFonts w:ascii="Verdana" w:hAnsi="Verdana"/>
          <w:b/>
          <w:sz w:val="20"/>
          <w:szCs w:val="20"/>
        </w:rPr>
        <w:t xml:space="preserve"> A.İ.).</w:t>
      </w:r>
    </w:p>
    <w:p w14:paraId="4F43C849" w14:textId="524D43CA" w:rsidR="0041063E" w:rsidRDefault="0041063E" w:rsidP="0041063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C2</w:t>
      </w:r>
      <w:r w:rsidR="00774525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 xml:space="preserve">. </w:t>
      </w:r>
      <w:r w:rsidR="00774525">
        <w:rPr>
          <w:rFonts w:ascii="Verdana" w:hAnsi="Verdana"/>
          <w:bCs/>
          <w:sz w:val="20"/>
          <w:szCs w:val="20"/>
        </w:rPr>
        <w:t xml:space="preserve">S. </w:t>
      </w:r>
      <w:proofErr w:type="spellStart"/>
      <w:r w:rsidR="00774525">
        <w:rPr>
          <w:rFonts w:ascii="Verdana" w:hAnsi="Verdana"/>
          <w:bCs/>
          <w:sz w:val="20"/>
          <w:szCs w:val="20"/>
        </w:rPr>
        <w:t>Gundogan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/>
          <w:sz w:val="20"/>
          <w:szCs w:val="20"/>
        </w:rPr>
        <w:t>U. Demir,</w:t>
      </w:r>
      <w:r w:rsidR="00774525">
        <w:rPr>
          <w:rFonts w:ascii="Verdana" w:hAnsi="Verdana"/>
          <w:bCs/>
          <w:sz w:val="20"/>
          <w:szCs w:val="20"/>
        </w:rPr>
        <w:t xml:space="preserve"> O.T Turan </w:t>
      </w:r>
      <w:proofErr w:type="spellStart"/>
      <w:r w:rsidR="00774525">
        <w:rPr>
          <w:rFonts w:ascii="Verdana" w:hAnsi="Verdana"/>
          <w:bCs/>
          <w:sz w:val="20"/>
          <w:szCs w:val="20"/>
        </w:rPr>
        <w:t>and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 A. Ilki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(202</w:t>
      </w:r>
      <w:r w:rsidR="00774525">
        <w:rPr>
          <w:rFonts w:ascii="Verdana" w:hAnsi="Verdana"/>
          <w:bCs/>
          <w:sz w:val="20"/>
          <w:szCs w:val="20"/>
        </w:rPr>
        <w:t>5</w:t>
      </w:r>
      <w:r>
        <w:rPr>
          <w:rFonts w:ascii="Verdana" w:hAnsi="Verdana"/>
          <w:bCs/>
          <w:sz w:val="20"/>
          <w:szCs w:val="20"/>
        </w:rPr>
        <w:t xml:space="preserve">).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Influence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high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sustained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axial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stresses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on the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seismic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behavior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full-scale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substandard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reinforced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concrete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columns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Cs/>
          <w:sz w:val="20"/>
          <w:szCs w:val="20"/>
        </w:rPr>
        <w:t xml:space="preserve">The Ninth International Conference on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Structural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Engineering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Mechanics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and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Computation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(SEMC 2025)</w:t>
      </w:r>
      <w:r w:rsidR="00774525">
        <w:rPr>
          <w:rFonts w:ascii="Verdana" w:hAnsi="Verdana"/>
          <w:bCs/>
          <w:sz w:val="20"/>
          <w:szCs w:val="20"/>
        </w:rPr>
        <w:t xml:space="preserve"> on </w:t>
      </w:r>
      <w:r w:rsidR="00774525" w:rsidRPr="00774525">
        <w:rPr>
          <w:rFonts w:ascii="Verdana" w:hAnsi="Verdana"/>
          <w:bCs/>
          <w:sz w:val="20"/>
          <w:szCs w:val="20"/>
        </w:rPr>
        <w:t>1</w:t>
      </w:r>
      <w:r w:rsidR="00774525">
        <w:rPr>
          <w:rFonts w:ascii="Verdana" w:hAnsi="Verdana"/>
          <w:bCs/>
          <w:sz w:val="20"/>
          <w:szCs w:val="20"/>
        </w:rPr>
        <w:t>-</w:t>
      </w:r>
      <w:r w:rsidR="00774525" w:rsidRPr="00774525">
        <w:rPr>
          <w:rFonts w:ascii="Verdana" w:hAnsi="Verdana"/>
          <w:bCs/>
          <w:sz w:val="20"/>
          <w:szCs w:val="20"/>
        </w:rPr>
        <w:t xml:space="preserve">3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September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 2025</w:t>
      </w:r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774525">
        <w:rPr>
          <w:rFonts w:ascii="Verdana" w:hAnsi="Verdana"/>
          <w:bCs/>
          <w:sz w:val="20"/>
          <w:szCs w:val="20"/>
        </w:rPr>
        <w:t xml:space="preserve">Cape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Town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 xml:space="preserve">, South </w:t>
      </w:r>
      <w:proofErr w:type="spellStart"/>
      <w:r w:rsidR="00774525" w:rsidRPr="00774525">
        <w:rPr>
          <w:rFonts w:ascii="Verdana" w:hAnsi="Verdana"/>
          <w:bCs/>
          <w:sz w:val="20"/>
          <w:szCs w:val="20"/>
        </w:rPr>
        <w:t>Africa</w:t>
      </w:r>
      <w:proofErr w:type="spellEnd"/>
      <w:r w:rsidR="00774525" w:rsidRPr="00774525">
        <w:rPr>
          <w:rFonts w:ascii="Verdana" w:hAnsi="Verdana"/>
          <w:bCs/>
          <w:sz w:val="20"/>
          <w:szCs w:val="20"/>
        </w:rPr>
        <w:t>.</w:t>
      </w:r>
    </w:p>
    <w:p w14:paraId="04850B29" w14:textId="43296134" w:rsidR="0041063E" w:rsidRDefault="0041063E" w:rsidP="0041063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C28. </w:t>
      </w:r>
      <w:r w:rsidR="00774525">
        <w:rPr>
          <w:rFonts w:ascii="Verdana" w:hAnsi="Verdana"/>
          <w:bCs/>
          <w:sz w:val="20"/>
          <w:szCs w:val="20"/>
        </w:rPr>
        <w:t xml:space="preserve">H. </w:t>
      </w:r>
      <w:proofErr w:type="spellStart"/>
      <w:r w:rsidR="00774525">
        <w:rPr>
          <w:rFonts w:ascii="Verdana" w:hAnsi="Verdana"/>
          <w:bCs/>
          <w:sz w:val="20"/>
          <w:szCs w:val="20"/>
        </w:rPr>
        <w:t>Koc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, A. </w:t>
      </w:r>
      <w:proofErr w:type="spellStart"/>
      <w:r w:rsidR="00774525">
        <w:rPr>
          <w:rFonts w:ascii="Verdana" w:hAnsi="Verdana"/>
          <w:bCs/>
          <w:sz w:val="20"/>
          <w:szCs w:val="20"/>
        </w:rPr>
        <w:t>Kasali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>
        <w:rPr>
          <w:rFonts w:ascii="Verdana" w:hAnsi="Verdana"/>
          <w:bCs/>
          <w:sz w:val="20"/>
          <w:szCs w:val="20"/>
        </w:rPr>
        <w:t>and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 </w:t>
      </w:r>
      <w:r w:rsidRPr="00F7515E">
        <w:rPr>
          <w:rFonts w:ascii="Verdana" w:hAnsi="Verdana"/>
          <w:b/>
          <w:sz w:val="20"/>
          <w:szCs w:val="20"/>
        </w:rPr>
        <w:t>U. Demir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(2025). </w:t>
      </w:r>
      <w:r w:rsidR="00BB58BA" w:rsidRPr="00BB58BA">
        <w:rPr>
          <w:rFonts w:ascii="Verdana" w:hAnsi="Verdana"/>
          <w:bCs/>
          <w:sz w:val="20"/>
          <w:szCs w:val="20"/>
        </w:rPr>
        <w:t xml:space="preserve">The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Impact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of Plan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Configurations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and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Design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Decisions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in Healthcare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Facilities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on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Wind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Resilience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Roofs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, </w:t>
      </w:r>
      <w:r w:rsidR="00774525" w:rsidRPr="0041063E">
        <w:rPr>
          <w:rFonts w:ascii="Verdana" w:hAnsi="Verdana"/>
          <w:bCs/>
          <w:sz w:val="20"/>
          <w:szCs w:val="20"/>
        </w:rPr>
        <w:t xml:space="preserve">4th International </w:t>
      </w:r>
      <w:proofErr w:type="spellStart"/>
      <w:r w:rsidR="00774525" w:rsidRPr="0041063E">
        <w:rPr>
          <w:rFonts w:ascii="Verdana" w:hAnsi="Verdana"/>
          <w:bCs/>
          <w:sz w:val="20"/>
          <w:szCs w:val="20"/>
        </w:rPr>
        <w:t>Civil</w:t>
      </w:r>
      <w:proofErr w:type="spellEnd"/>
      <w:r w:rsidR="00774525"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 w:rsidRPr="0041063E">
        <w:rPr>
          <w:rFonts w:ascii="Verdana" w:hAnsi="Verdana"/>
          <w:bCs/>
          <w:sz w:val="20"/>
          <w:szCs w:val="20"/>
        </w:rPr>
        <w:t>Engineering</w:t>
      </w:r>
      <w:proofErr w:type="spellEnd"/>
      <w:r w:rsidR="00774525" w:rsidRPr="0041063E">
        <w:rPr>
          <w:rFonts w:ascii="Verdana" w:hAnsi="Verdana"/>
          <w:bCs/>
          <w:sz w:val="20"/>
          <w:szCs w:val="20"/>
        </w:rPr>
        <w:t xml:space="preserve"> &amp; Architecture Conference</w:t>
      </w:r>
      <w:r w:rsidR="00774525">
        <w:rPr>
          <w:rFonts w:ascii="Verdana" w:hAnsi="Verdana"/>
          <w:bCs/>
          <w:sz w:val="20"/>
          <w:szCs w:val="20"/>
        </w:rPr>
        <w:t xml:space="preserve"> </w:t>
      </w:r>
      <w:r w:rsidR="00774525" w:rsidRPr="00E4683B">
        <w:rPr>
          <w:rFonts w:ascii="Verdana" w:hAnsi="Verdana"/>
          <w:bCs/>
          <w:sz w:val="20"/>
          <w:szCs w:val="20"/>
        </w:rPr>
        <w:t>(</w:t>
      </w:r>
      <w:r w:rsidR="00774525">
        <w:rPr>
          <w:rFonts w:ascii="Verdana" w:hAnsi="Verdana"/>
          <w:bCs/>
          <w:sz w:val="20"/>
          <w:szCs w:val="20"/>
        </w:rPr>
        <w:t>ICEARC</w:t>
      </w:r>
      <w:r w:rsidR="00774525" w:rsidRPr="00E4683B">
        <w:rPr>
          <w:rFonts w:ascii="Verdana" w:hAnsi="Verdana"/>
          <w:bCs/>
          <w:sz w:val="20"/>
          <w:szCs w:val="20"/>
        </w:rPr>
        <w:t xml:space="preserve"> 202</w:t>
      </w:r>
      <w:r w:rsidR="00774525">
        <w:rPr>
          <w:rFonts w:ascii="Verdana" w:hAnsi="Verdana"/>
          <w:bCs/>
          <w:sz w:val="20"/>
          <w:szCs w:val="20"/>
        </w:rPr>
        <w:t>5</w:t>
      </w:r>
      <w:r w:rsidR="00774525" w:rsidRPr="00E4683B">
        <w:rPr>
          <w:rFonts w:ascii="Verdana" w:hAnsi="Verdana"/>
          <w:bCs/>
          <w:sz w:val="20"/>
          <w:szCs w:val="20"/>
        </w:rPr>
        <w:t xml:space="preserve">) on </w:t>
      </w:r>
      <w:r w:rsidR="00774525" w:rsidRPr="0041063E">
        <w:rPr>
          <w:rFonts w:ascii="Verdana" w:hAnsi="Verdana"/>
          <w:bCs/>
          <w:sz w:val="20"/>
          <w:szCs w:val="20"/>
        </w:rPr>
        <w:t>17-19 May 2025, Trabzon, Türkiye</w:t>
      </w:r>
      <w:r w:rsidR="00774525" w:rsidRPr="00E4683B">
        <w:rPr>
          <w:rFonts w:ascii="Verdana" w:hAnsi="Verdana"/>
          <w:bCs/>
          <w:sz w:val="20"/>
          <w:szCs w:val="20"/>
        </w:rPr>
        <w:t>.</w:t>
      </w:r>
    </w:p>
    <w:p w14:paraId="68A21DF6" w14:textId="15C029F4" w:rsidR="0041063E" w:rsidRDefault="0041063E" w:rsidP="0041063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C27. </w:t>
      </w:r>
      <w:r>
        <w:rPr>
          <w:rFonts w:ascii="Verdana" w:hAnsi="Verdana"/>
          <w:bCs/>
          <w:sz w:val="20"/>
          <w:szCs w:val="20"/>
        </w:rPr>
        <w:t xml:space="preserve">Y.S. </w:t>
      </w:r>
      <w:proofErr w:type="spellStart"/>
      <w:r>
        <w:rPr>
          <w:rFonts w:ascii="Verdana" w:hAnsi="Verdana"/>
          <w:bCs/>
          <w:sz w:val="20"/>
          <w:szCs w:val="20"/>
        </w:rPr>
        <w:t>Karavin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</w:t>
      </w:r>
      <w:r w:rsidRPr="00F7515E">
        <w:rPr>
          <w:rFonts w:ascii="Verdana" w:hAnsi="Verdana"/>
          <w:b/>
          <w:sz w:val="20"/>
          <w:szCs w:val="20"/>
        </w:rPr>
        <w:t>U. Demir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(2025). </w:t>
      </w:r>
      <w:proofErr w:type="spellStart"/>
      <w:r w:rsidRPr="0041063E">
        <w:rPr>
          <w:rFonts w:ascii="Verdana" w:hAnsi="Verdana"/>
          <w:bCs/>
          <w:sz w:val="20"/>
          <w:szCs w:val="20"/>
        </w:rPr>
        <w:t>Seismic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Characterization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and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Vulnerability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of Stone </w:t>
      </w:r>
      <w:proofErr w:type="spellStart"/>
      <w:r w:rsidRPr="0041063E">
        <w:rPr>
          <w:rFonts w:ascii="Verdana" w:hAnsi="Verdana"/>
          <w:bCs/>
          <w:sz w:val="20"/>
          <w:szCs w:val="20"/>
        </w:rPr>
        <w:t>Masonry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Building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Stock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in Urla </w:t>
      </w:r>
      <w:proofErr w:type="spellStart"/>
      <w:r w:rsidRPr="0041063E">
        <w:rPr>
          <w:rFonts w:ascii="Verdana" w:hAnsi="Verdana"/>
          <w:bCs/>
          <w:sz w:val="20"/>
          <w:szCs w:val="20"/>
        </w:rPr>
        <w:t>Peninsula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41063E">
        <w:rPr>
          <w:rFonts w:ascii="Verdana" w:hAnsi="Verdana"/>
          <w:bCs/>
          <w:sz w:val="20"/>
          <w:szCs w:val="20"/>
        </w:rPr>
        <w:t xml:space="preserve">4th International </w:t>
      </w:r>
      <w:proofErr w:type="spellStart"/>
      <w:r w:rsidRPr="0041063E">
        <w:rPr>
          <w:rFonts w:ascii="Verdana" w:hAnsi="Verdana"/>
          <w:bCs/>
          <w:sz w:val="20"/>
          <w:szCs w:val="20"/>
        </w:rPr>
        <w:t>Civil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Engineering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&amp; Architecture Conference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E4683B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ICEARC</w:t>
      </w:r>
      <w:r w:rsidRPr="00E4683B">
        <w:rPr>
          <w:rFonts w:ascii="Verdana" w:hAnsi="Verdana"/>
          <w:bCs/>
          <w:sz w:val="20"/>
          <w:szCs w:val="20"/>
        </w:rPr>
        <w:t xml:space="preserve"> 202</w:t>
      </w:r>
      <w:r>
        <w:rPr>
          <w:rFonts w:ascii="Verdana" w:hAnsi="Verdana"/>
          <w:bCs/>
          <w:sz w:val="20"/>
          <w:szCs w:val="20"/>
        </w:rPr>
        <w:t>5</w:t>
      </w:r>
      <w:r w:rsidRPr="00E4683B">
        <w:rPr>
          <w:rFonts w:ascii="Verdana" w:hAnsi="Verdana"/>
          <w:bCs/>
          <w:sz w:val="20"/>
          <w:szCs w:val="20"/>
        </w:rPr>
        <w:t xml:space="preserve">) on </w:t>
      </w:r>
      <w:r w:rsidRPr="0041063E">
        <w:rPr>
          <w:rFonts w:ascii="Verdana" w:hAnsi="Verdana"/>
          <w:bCs/>
          <w:sz w:val="20"/>
          <w:szCs w:val="20"/>
        </w:rPr>
        <w:t>17-19 May 2025, Trabzon, Türkiye</w:t>
      </w:r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354523F4" w14:textId="7B8F9282" w:rsidR="0041063E" w:rsidRDefault="0041063E" w:rsidP="0041063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C26. </w:t>
      </w:r>
      <w:r>
        <w:rPr>
          <w:rFonts w:ascii="Verdana" w:hAnsi="Verdana"/>
          <w:bCs/>
          <w:sz w:val="20"/>
          <w:szCs w:val="20"/>
        </w:rPr>
        <w:t xml:space="preserve">N. </w:t>
      </w:r>
      <w:proofErr w:type="spellStart"/>
      <w:r>
        <w:rPr>
          <w:rFonts w:ascii="Verdana" w:hAnsi="Verdana"/>
          <w:bCs/>
          <w:sz w:val="20"/>
          <w:szCs w:val="20"/>
        </w:rPr>
        <w:t>Akdag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</w:t>
      </w:r>
      <w:r w:rsidRPr="00F7515E">
        <w:rPr>
          <w:rFonts w:ascii="Verdana" w:hAnsi="Verdana"/>
          <w:b/>
          <w:sz w:val="20"/>
          <w:szCs w:val="20"/>
        </w:rPr>
        <w:t>U. Demir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(2025</w:t>
      </w:r>
      <w:r w:rsidR="00BB58BA">
        <w:rPr>
          <w:rFonts w:ascii="Verdana" w:hAnsi="Verdana"/>
          <w:bCs/>
          <w:sz w:val="20"/>
          <w:szCs w:val="20"/>
        </w:rPr>
        <w:t>).</w:t>
      </w:r>
      <w:r w:rsidR="00BB58BA" w:rsidRPr="00BB58BA">
        <w:t xml:space="preserve"> </w:t>
      </w:r>
      <w:r w:rsidR="00BB58BA" w:rsidRPr="00BB58BA">
        <w:rPr>
          <w:rFonts w:ascii="Verdana" w:hAnsi="Verdana"/>
          <w:bCs/>
          <w:sz w:val="20"/>
          <w:szCs w:val="20"/>
        </w:rPr>
        <w:t xml:space="preserve">A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Cost-Effective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Optimization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of Post-Fire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Strengthening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Concrete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Columns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with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FRP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Fabrics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Using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Heuristic</w:t>
      </w:r>
      <w:proofErr w:type="spellEnd"/>
      <w:r w:rsidR="00BB58BA" w:rsidRPr="00BB58B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B58BA" w:rsidRPr="00BB58BA">
        <w:rPr>
          <w:rFonts w:ascii="Verdana" w:hAnsi="Verdana"/>
          <w:bCs/>
          <w:sz w:val="20"/>
          <w:szCs w:val="20"/>
        </w:rPr>
        <w:t>Algorithm</w:t>
      </w:r>
      <w:r w:rsidR="00BB58BA">
        <w:rPr>
          <w:rFonts w:ascii="Verdana" w:hAnsi="Verdana"/>
          <w:bCs/>
          <w:sz w:val="20"/>
          <w:szCs w:val="20"/>
        </w:rPr>
        <w:t>s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41063E">
        <w:rPr>
          <w:rFonts w:ascii="Verdana" w:hAnsi="Verdana"/>
          <w:bCs/>
          <w:sz w:val="20"/>
          <w:szCs w:val="20"/>
        </w:rPr>
        <w:t xml:space="preserve">4th International </w:t>
      </w:r>
      <w:proofErr w:type="spellStart"/>
      <w:r w:rsidRPr="0041063E">
        <w:rPr>
          <w:rFonts w:ascii="Verdana" w:hAnsi="Verdana"/>
          <w:bCs/>
          <w:sz w:val="20"/>
          <w:szCs w:val="20"/>
        </w:rPr>
        <w:t>Civil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1063E">
        <w:rPr>
          <w:rFonts w:ascii="Verdana" w:hAnsi="Verdana"/>
          <w:bCs/>
          <w:sz w:val="20"/>
          <w:szCs w:val="20"/>
        </w:rPr>
        <w:t>Engineering</w:t>
      </w:r>
      <w:proofErr w:type="spellEnd"/>
      <w:r w:rsidRPr="0041063E">
        <w:rPr>
          <w:rFonts w:ascii="Verdana" w:hAnsi="Verdana"/>
          <w:bCs/>
          <w:sz w:val="20"/>
          <w:szCs w:val="20"/>
        </w:rPr>
        <w:t xml:space="preserve"> &amp; Architecture Conference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E4683B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ICEARC</w:t>
      </w:r>
      <w:r w:rsidRPr="00E4683B">
        <w:rPr>
          <w:rFonts w:ascii="Verdana" w:hAnsi="Verdana"/>
          <w:bCs/>
          <w:sz w:val="20"/>
          <w:szCs w:val="20"/>
        </w:rPr>
        <w:t xml:space="preserve"> 202</w:t>
      </w:r>
      <w:r>
        <w:rPr>
          <w:rFonts w:ascii="Verdana" w:hAnsi="Verdana"/>
          <w:bCs/>
          <w:sz w:val="20"/>
          <w:szCs w:val="20"/>
        </w:rPr>
        <w:t>5</w:t>
      </w:r>
      <w:r w:rsidRPr="00E4683B">
        <w:rPr>
          <w:rFonts w:ascii="Verdana" w:hAnsi="Verdana"/>
          <w:bCs/>
          <w:sz w:val="20"/>
          <w:szCs w:val="20"/>
        </w:rPr>
        <w:t xml:space="preserve">) on </w:t>
      </w:r>
      <w:r w:rsidRPr="0041063E">
        <w:rPr>
          <w:rFonts w:ascii="Verdana" w:hAnsi="Verdana"/>
          <w:bCs/>
          <w:sz w:val="20"/>
          <w:szCs w:val="20"/>
        </w:rPr>
        <w:t>17-19 May 2025, Trabzon, Türkiye</w:t>
      </w:r>
      <w:r w:rsidRPr="00E4683B">
        <w:rPr>
          <w:rFonts w:ascii="Verdana" w:hAnsi="Verdana"/>
          <w:bCs/>
          <w:sz w:val="20"/>
          <w:szCs w:val="20"/>
        </w:rPr>
        <w:t>.</w:t>
      </w:r>
    </w:p>
    <w:p w14:paraId="1E7B9CE5" w14:textId="04A46B39" w:rsidR="00EF6B77" w:rsidRPr="007F18B8" w:rsidRDefault="00EF6B77" w:rsidP="00EF6B77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C25. </w:t>
      </w:r>
      <w:r>
        <w:rPr>
          <w:rFonts w:ascii="Verdana" w:hAnsi="Verdana"/>
          <w:bCs/>
          <w:sz w:val="20"/>
          <w:szCs w:val="20"/>
        </w:rPr>
        <w:t>E.N</w:t>
      </w:r>
      <w:r w:rsidR="00774525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Celik</w:t>
      </w:r>
      <w:proofErr w:type="spellEnd"/>
      <w:r w:rsidR="0077452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774525">
        <w:rPr>
          <w:rFonts w:ascii="Verdana" w:hAnsi="Verdana"/>
          <w:bCs/>
          <w:sz w:val="20"/>
          <w:szCs w:val="20"/>
        </w:rPr>
        <w:t>and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 w:rsidRPr="00EF6B77">
        <w:rPr>
          <w:rFonts w:ascii="Verdana" w:hAnsi="Verdana"/>
          <w:b/>
          <w:bCs/>
          <w:sz w:val="20"/>
          <w:szCs w:val="20"/>
        </w:rPr>
        <w:t>U. Demir</w:t>
      </w:r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(2024).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Teaching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Structural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Mechanisms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to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Architecture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Students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: A Case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Study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on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Spaghetti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Truss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Bridge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Competition</w:t>
      </w:r>
      <w:proofErr w:type="spellEnd"/>
      <w:r>
        <w:rPr>
          <w:rFonts w:ascii="Verdana" w:hAnsi="Verdana"/>
          <w:bCs/>
          <w:sz w:val="20"/>
          <w:szCs w:val="20"/>
        </w:rPr>
        <w:t>,</w:t>
      </w:r>
      <w:r w:rsidR="00E45A07">
        <w:rPr>
          <w:rFonts w:ascii="Verdana" w:hAnsi="Verdana"/>
          <w:bCs/>
          <w:sz w:val="20"/>
          <w:szCs w:val="20"/>
        </w:rPr>
        <w:t xml:space="preserve"> 4th</w:t>
      </w:r>
      <w:r>
        <w:rPr>
          <w:rFonts w:ascii="Verdana" w:hAnsi="Verdana"/>
          <w:bCs/>
          <w:sz w:val="20"/>
          <w:szCs w:val="20"/>
        </w:rPr>
        <w:t xml:space="preserve"> </w:t>
      </w:r>
      <w:r w:rsidR="00E45A07" w:rsidRPr="00E45A07">
        <w:rPr>
          <w:rFonts w:ascii="Verdana" w:hAnsi="Verdana"/>
          <w:bCs/>
          <w:sz w:val="20"/>
          <w:szCs w:val="20"/>
        </w:rPr>
        <w:t xml:space="preserve">International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Symposium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on Architecture,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Technology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and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E45A07" w:rsidRPr="00E45A07">
        <w:rPr>
          <w:rFonts w:ascii="Verdana" w:hAnsi="Verdana"/>
          <w:bCs/>
          <w:sz w:val="20"/>
          <w:szCs w:val="20"/>
        </w:rPr>
        <w:t>Innovation</w:t>
      </w:r>
      <w:proofErr w:type="spellEnd"/>
      <w:r w:rsidR="00E45A07" w:rsidRPr="00E45A07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</w:t>
      </w:r>
      <w:r w:rsidR="002130E5">
        <w:rPr>
          <w:rFonts w:ascii="Verdana" w:hAnsi="Verdana"/>
          <w:bCs/>
          <w:sz w:val="20"/>
          <w:szCs w:val="20"/>
        </w:rPr>
        <w:t>ATI</w:t>
      </w:r>
      <w:r w:rsidRPr="00A22E83">
        <w:rPr>
          <w:rFonts w:ascii="Verdana" w:hAnsi="Verdana"/>
          <w:bCs/>
          <w:sz w:val="20"/>
          <w:szCs w:val="20"/>
        </w:rPr>
        <w:t xml:space="preserve"> 2024</w:t>
      </w:r>
      <w:r>
        <w:rPr>
          <w:rFonts w:ascii="Verdana" w:hAnsi="Verdana"/>
          <w:bCs/>
          <w:sz w:val="20"/>
          <w:szCs w:val="20"/>
        </w:rPr>
        <w:t xml:space="preserve">), </w:t>
      </w:r>
      <w:r w:rsidRPr="00E4683B">
        <w:rPr>
          <w:rFonts w:ascii="Verdana" w:hAnsi="Verdana"/>
          <w:bCs/>
          <w:sz w:val="20"/>
          <w:szCs w:val="20"/>
        </w:rPr>
        <w:t xml:space="preserve">on </w:t>
      </w:r>
      <w:proofErr w:type="spellStart"/>
      <w:r>
        <w:rPr>
          <w:rFonts w:ascii="Verdana" w:hAnsi="Verdana"/>
          <w:bCs/>
          <w:sz w:val="20"/>
          <w:szCs w:val="20"/>
        </w:rPr>
        <w:t>Oct</w:t>
      </w:r>
      <w:proofErr w:type="spellEnd"/>
      <w:r>
        <w:rPr>
          <w:rFonts w:ascii="Verdana" w:hAnsi="Verdana"/>
          <w:bCs/>
          <w:sz w:val="20"/>
          <w:szCs w:val="20"/>
        </w:rPr>
        <w:t>.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 w:rsidR="00E45A07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>-</w:t>
      </w:r>
      <w:r w:rsidR="00E45A07"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202</w:t>
      </w:r>
      <w:r>
        <w:rPr>
          <w:rFonts w:ascii="Verdana" w:hAnsi="Verdana"/>
          <w:bCs/>
          <w:sz w:val="20"/>
          <w:szCs w:val="20"/>
        </w:rPr>
        <w:t xml:space="preserve">4 in </w:t>
      </w:r>
      <w:r w:rsidR="00E45A07">
        <w:rPr>
          <w:rFonts w:ascii="Verdana" w:hAnsi="Verdana"/>
          <w:bCs/>
          <w:sz w:val="20"/>
          <w:szCs w:val="20"/>
        </w:rPr>
        <w:t>İzmir</w:t>
      </w:r>
      <w:r w:rsidRPr="00F7515E"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Türkiye</w:t>
      </w:r>
      <w:r w:rsidR="0041063E">
        <w:rPr>
          <w:rFonts w:ascii="Verdana" w:hAnsi="Verdana"/>
          <w:bCs/>
          <w:sz w:val="20"/>
          <w:szCs w:val="20"/>
        </w:rPr>
        <w:t xml:space="preserve"> </w:t>
      </w:r>
      <w:r w:rsidR="0041063E" w:rsidRPr="0041063E">
        <w:rPr>
          <w:rFonts w:ascii="Verdana" w:hAnsi="Verdana"/>
          <w:b/>
          <w:sz w:val="20"/>
          <w:szCs w:val="20"/>
        </w:rPr>
        <w:t xml:space="preserve">(Best Presentation </w:t>
      </w:r>
      <w:proofErr w:type="spellStart"/>
      <w:r w:rsidR="0041063E" w:rsidRPr="0041063E">
        <w:rPr>
          <w:rFonts w:ascii="Verdana" w:hAnsi="Verdana"/>
          <w:b/>
          <w:sz w:val="20"/>
          <w:szCs w:val="20"/>
        </w:rPr>
        <w:t>Award</w:t>
      </w:r>
      <w:proofErr w:type="spellEnd"/>
      <w:r w:rsidR="0041063E" w:rsidRPr="0041063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1063E" w:rsidRPr="0041063E">
        <w:rPr>
          <w:rFonts w:ascii="Verdana" w:hAnsi="Verdana"/>
          <w:b/>
          <w:sz w:val="20"/>
          <w:szCs w:val="20"/>
        </w:rPr>
        <w:t>to</w:t>
      </w:r>
      <w:proofErr w:type="spellEnd"/>
      <w:r w:rsidR="0041063E" w:rsidRPr="0041063E">
        <w:rPr>
          <w:rFonts w:ascii="Verdana" w:hAnsi="Verdana"/>
          <w:b/>
          <w:sz w:val="20"/>
          <w:szCs w:val="20"/>
        </w:rPr>
        <w:t xml:space="preserve"> E.N.</w:t>
      </w:r>
      <w:r w:rsidR="00BB58BA">
        <w:rPr>
          <w:rFonts w:ascii="Verdana" w:hAnsi="Verdana"/>
          <w:b/>
          <w:sz w:val="20"/>
          <w:szCs w:val="20"/>
        </w:rPr>
        <w:t>C</w:t>
      </w:r>
      <w:r w:rsidR="0041063E" w:rsidRPr="0041063E">
        <w:rPr>
          <w:rFonts w:ascii="Verdana" w:hAnsi="Verdana"/>
          <w:b/>
          <w:sz w:val="20"/>
          <w:szCs w:val="20"/>
        </w:rPr>
        <w:t>)</w:t>
      </w:r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7CA86E95" w14:textId="7A32404A" w:rsidR="00EF6B77" w:rsidRPr="007F18B8" w:rsidRDefault="00EF6B77" w:rsidP="00EF6B77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C24. </w:t>
      </w:r>
      <w:r w:rsidRPr="00EF6B77">
        <w:rPr>
          <w:rFonts w:ascii="Verdana" w:hAnsi="Verdana"/>
          <w:b/>
          <w:bCs/>
          <w:sz w:val="20"/>
          <w:szCs w:val="20"/>
        </w:rPr>
        <w:t>U. Demir</w:t>
      </w:r>
      <w:r>
        <w:rPr>
          <w:rFonts w:ascii="Verdana" w:hAnsi="Verdana"/>
          <w:bCs/>
          <w:sz w:val="20"/>
          <w:szCs w:val="20"/>
        </w:rPr>
        <w:t xml:space="preserve">, M. </w:t>
      </w:r>
      <w:proofErr w:type="spellStart"/>
      <w:r>
        <w:rPr>
          <w:rFonts w:ascii="Verdana" w:hAnsi="Verdana"/>
          <w:bCs/>
          <w:sz w:val="20"/>
          <w:szCs w:val="20"/>
        </w:rPr>
        <w:t>Marasli</w:t>
      </w:r>
      <w:proofErr w:type="spellEnd"/>
      <w:r>
        <w:rPr>
          <w:rFonts w:ascii="Verdana" w:hAnsi="Verdana"/>
          <w:bCs/>
          <w:sz w:val="20"/>
          <w:szCs w:val="20"/>
        </w:rPr>
        <w:t>, A. Ilki</w:t>
      </w:r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(2024). </w:t>
      </w:r>
      <w:proofErr w:type="spellStart"/>
      <w:r w:rsidRPr="00EF6B77">
        <w:rPr>
          <w:rFonts w:ascii="Verdana" w:hAnsi="Verdana"/>
          <w:bCs/>
          <w:sz w:val="20"/>
          <w:szCs w:val="20"/>
        </w:rPr>
        <w:t>Use</w:t>
      </w:r>
      <w:proofErr w:type="spellEnd"/>
      <w:r w:rsidRPr="00EF6B77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>
        <w:rPr>
          <w:rFonts w:ascii="Verdana" w:hAnsi="Verdana"/>
          <w:bCs/>
          <w:sz w:val="20"/>
          <w:szCs w:val="20"/>
        </w:rPr>
        <w:t>Sprayed-</w:t>
      </w:r>
      <w:r w:rsidRPr="00EF6B77">
        <w:rPr>
          <w:rFonts w:ascii="Verdana" w:hAnsi="Verdana"/>
          <w:bCs/>
          <w:sz w:val="20"/>
          <w:szCs w:val="20"/>
        </w:rPr>
        <w:t>Textile-R</w:t>
      </w:r>
      <w:r>
        <w:rPr>
          <w:rFonts w:ascii="Verdana" w:hAnsi="Verdana"/>
          <w:bCs/>
          <w:sz w:val="20"/>
          <w:szCs w:val="20"/>
        </w:rPr>
        <w:t>einforced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Mortars</w:t>
      </w:r>
      <w:proofErr w:type="spellEnd"/>
      <w:r>
        <w:rPr>
          <w:rFonts w:ascii="Verdana" w:hAnsi="Verdana"/>
          <w:bCs/>
          <w:sz w:val="20"/>
          <w:szCs w:val="20"/>
        </w:rPr>
        <w:t xml:space="preserve"> in </w:t>
      </w:r>
      <w:proofErr w:type="spellStart"/>
      <w:r>
        <w:rPr>
          <w:rFonts w:ascii="Verdana" w:hAnsi="Verdana"/>
          <w:bCs/>
          <w:sz w:val="20"/>
          <w:szCs w:val="20"/>
        </w:rPr>
        <w:t>Structural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F6B77">
        <w:rPr>
          <w:rFonts w:ascii="Verdana" w:hAnsi="Verdana"/>
          <w:bCs/>
          <w:sz w:val="20"/>
          <w:szCs w:val="20"/>
        </w:rPr>
        <w:t>Strengthening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National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Mechanical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Laboratories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Annual</w:t>
      </w:r>
      <w:proofErr w:type="spellEnd"/>
      <w:r>
        <w:rPr>
          <w:rFonts w:ascii="Verdana" w:hAnsi="Verdana"/>
          <w:bCs/>
          <w:sz w:val="20"/>
          <w:szCs w:val="20"/>
        </w:rPr>
        <w:t xml:space="preserve"> Conference (YMLC</w:t>
      </w:r>
      <w:r w:rsidRPr="00A22E83">
        <w:rPr>
          <w:rFonts w:ascii="Verdana" w:hAnsi="Verdana"/>
          <w:bCs/>
          <w:sz w:val="20"/>
          <w:szCs w:val="20"/>
        </w:rPr>
        <w:t xml:space="preserve"> 2024</w:t>
      </w:r>
      <w:r>
        <w:rPr>
          <w:rFonts w:ascii="Verdana" w:hAnsi="Verdana"/>
          <w:bCs/>
          <w:sz w:val="20"/>
          <w:szCs w:val="20"/>
        </w:rPr>
        <w:t xml:space="preserve">), </w:t>
      </w:r>
      <w:r w:rsidRPr="00E4683B">
        <w:rPr>
          <w:rFonts w:ascii="Verdana" w:hAnsi="Verdana"/>
          <w:bCs/>
          <w:sz w:val="20"/>
          <w:szCs w:val="20"/>
        </w:rPr>
        <w:t xml:space="preserve">on </w:t>
      </w:r>
      <w:proofErr w:type="spellStart"/>
      <w:r>
        <w:rPr>
          <w:rFonts w:ascii="Verdana" w:hAnsi="Verdana"/>
          <w:bCs/>
          <w:sz w:val="20"/>
          <w:szCs w:val="20"/>
        </w:rPr>
        <w:t>Oct</w:t>
      </w:r>
      <w:proofErr w:type="spellEnd"/>
      <w:r>
        <w:rPr>
          <w:rFonts w:ascii="Verdana" w:hAnsi="Verdana"/>
          <w:bCs/>
          <w:sz w:val="20"/>
          <w:szCs w:val="20"/>
        </w:rPr>
        <w:t>.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18-19, </w:t>
      </w:r>
      <w:r w:rsidRPr="00E4683B">
        <w:rPr>
          <w:rFonts w:ascii="Verdana" w:hAnsi="Verdana"/>
          <w:bCs/>
          <w:sz w:val="20"/>
          <w:szCs w:val="20"/>
        </w:rPr>
        <w:t>202</w:t>
      </w:r>
      <w:r>
        <w:rPr>
          <w:rFonts w:ascii="Verdana" w:hAnsi="Verdana"/>
          <w:bCs/>
          <w:sz w:val="20"/>
          <w:szCs w:val="20"/>
        </w:rPr>
        <w:t>4 in Düzce</w:t>
      </w:r>
      <w:r w:rsidRPr="00F7515E"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Türkiye</w:t>
      </w:r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253E42B2" w14:textId="2D485907" w:rsidR="00A22E83" w:rsidRPr="007F18B8" w:rsidRDefault="00A22E83" w:rsidP="00A22E83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C23. </w:t>
      </w:r>
      <w:r w:rsidRPr="00A22E83">
        <w:rPr>
          <w:rFonts w:ascii="Verdana" w:hAnsi="Verdana"/>
          <w:bCs/>
          <w:sz w:val="20"/>
          <w:szCs w:val="20"/>
        </w:rPr>
        <w:t xml:space="preserve">A.V. </w:t>
      </w:r>
      <w:proofErr w:type="spellStart"/>
      <w:r w:rsidRPr="00A22E83">
        <w:rPr>
          <w:rFonts w:ascii="Verdana" w:hAnsi="Verdana"/>
          <w:bCs/>
          <w:sz w:val="20"/>
          <w:szCs w:val="20"/>
        </w:rPr>
        <w:t>Shegay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A22E83">
        <w:rPr>
          <w:rFonts w:ascii="Verdana" w:hAnsi="Verdana"/>
          <w:bCs/>
          <w:sz w:val="20"/>
          <w:szCs w:val="20"/>
        </w:rPr>
        <w:t xml:space="preserve">K. </w:t>
      </w:r>
      <w:proofErr w:type="spellStart"/>
      <w:r w:rsidRPr="00A22E83">
        <w:rPr>
          <w:rFonts w:ascii="Verdana" w:hAnsi="Verdana"/>
          <w:bCs/>
          <w:sz w:val="20"/>
          <w:szCs w:val="20"/>
        </w:rPr>
        <w:t>Kusunoki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A. Ilki, S. </w:t>
      </w:r>
      <w:proofErr w:type="spellStart"/>
      <w:r w:rsidRPr="00A22E83">
        <w:rPr>
          <w:rFonts w:ascii="Verdana" w:hAnsi="Verdana"/>
          <w:bCs/>
          <w:sz w:val="20"/>
          <w:szCs w:val="20"/>
        </w:rPr>
        <w:t>Tajiri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M. </w:t>
      </w:r>
      <w:proofErr w:type="spellStart"/>
      <w:r w:rsidRPr="00A22E83">
        <w:rPr>
          <w:rFonts w:ascii="Verdana" w:hAnsi="Verdana"/>
          <w:bCs/>
          <w:sz w:val="20"/>
          <w:szCs w:val="20"/>
        </w:rPr>
        <w:t>Maeda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C. Demir, H. H. Aydogdu, K. Atasever, O. Halici, T. </w:t>
      </w:r>
      <w:proofErr w:type="spellStart"/>
      <w:r w:rsidRPr="00A22E83">
        <w:rPr>
          <w:rFonts w:ascii="Verdana" w:hAnsi="Verdana"/>
          <w:bCs/>
          <w:sz w:val="20"/>
          <w:szCs w:val="20"/>
        </w:rPr>
        <w:t>Asai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M. M. </w:t>
      </w:r>
      <w:proofErr w:type="spellStart"/>
      <w:r w:rsidRPr="00A22E83">
        <w:rPr>
          <w:rFonts w:ascii="Verdana" w:hAnsi="Verdana"/>
          <w:bCs/>
          <w:sz w:val="20"/>
          <w:szCs w:val="20"/>
        </w:rPr>
        <w:t>Raouffard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H. </w:t>
      </w:r>
      <w:proofErr w:type="spellStart"/>
      <w:r w:rsidRPr="00A22E83">
        <w:rPr>
          <w:rFonts w:ascii="Verdana" w:hAnsi="Verdana"/>
          <w:bCs/>
          <w:sz w:val="20"/>
          <w:szCs w:val="20"/>
        </w:rPr>
        <w:t>Liu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J. </w:t>
      </w:r>
      <w:proofErr w:type="spellStart"/>
      <w:r w:rsidRPr="00A22E83">
        <w:rPr>
          <w:rFonts w:ascii="Verdana" w:hAnsi="Verdana"/>
          <w:bCs/>
          <w:sz w:val="20"/>
          <w:szCs w:val="20"/>
        </w:rPr>
        <w:t>Monical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K. </w:t>
      </w:r>
      <w:proofErr w:type="spellStart"/>
      <w:r w:rsidRPr="00A22E83">
        <w:rPr>
          <w:rFonts w:ascii="Verdana" w:hAnsi="Verdana"/>
          <w:bCs/>
          <w:sz w:val="20"/>
          <w:szCs w:val="20"/>
        </w:rPr>
        <w:t>Sugimoto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T. </w:t>
      </w:r>
      <w:proofErr w:type="spellStart"/>
      <w:r w:rsidRPr="00A22E83">
        <w:rPr>
          <w:rFonts w:ascii="Verdana" w:hAnsi="Verdana"/>
          <w:bCs/>
          <w:sz w:val="20"/>
          <w:szCs w:val="20"/>
        </w:rPr>
        <w:t>Cinar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F. Dogan, </w:t>
      </w:r>
      <w:r w:rsidRPr="00F7515E">
        <w:rPr>
          <w:rFonts w:ascii="Verdana" w:hAnsi="Verdana"/>
          <w:b/>
          <w:sz w:val="20"/>
          <w:szCs w:val="20"/>
        </w:rPr>
        <w:t>U. Demir</w:t>
      </w:r>
      <w:r w:rsidRPr="00A22E83">
        <w:rPr>
          <w:rFonts w:ascii="Verdana" w:hAnsi="Verdana"/>
          <w:bCs/>
          <w:sz w:val="20"/>
          <w:szCs w:val="20"/>
        </w:rPr>
        <w:t xml:space="preserve">, A. </w:t>
      </w:r>
      <w:proofErr w:type="spellStart"/>
      <w:r w:rsidRPr="00A22E83">
        <w:rPr>
          <w:rFonts w:ascii="Verdana" w:hAnsi="Verdana"/>
          <w:bCs/>
          <w:sz w:val="20"/>
          <w:szCs w:val="20"/>
        </w:rPr>
        <w:t>Nakamura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R. </w:t>
      </w:r>
      <w:proofErr w:type="spellStart"/>
      <w:r w:rsidRPr="00A22E83">
        <w:rPr>
          <w:rFonts w:ascii="Verdana" w:hAnsi="Verdana"/>
          <w:bCs/>
          <w:sz w:val="20"/>
          <w:szCs w:val="20"/>
        </w:rPr>
        <w:t>Yoon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N. </w:t>
      </w:r>
      <w:proofErr w:type="spellStart"/>
      <w:r w:rsidRPr="00A22E83">
        <w:rPr>
          <w:rFonts w:ascii="Verdana" w:hAnsi="Verdana"/>
          <w:bCs/>
          <w:sz w:val="20"/>
          <w:szCs w:val="20"/>
        </w:rPr>
        <w:t>Onishi</w:t>
      </w:r>
      <w:proofErr w:type="spellEnd"/>
      <w:r w:rsidRPr="00A22E83">
        <w:rPr>
          <w:rFonts w:ascii="Verdana" w:hAnsi="Verdana"/>
          <w:bCs/>
          <w:sz w:val="20"/>
          <w:szCs w:val="20"/>
        </w:rPr>
        <w:t>, C. Goksu, K. Orakcal,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22E83">
        <w:rPr>
          <w:rFonts w:ascii="Verdana" w:hAnsi="Verdana"/>
          <w:bCs/>
          <w:sz w:val="20"/>
          <w:szCs w:val="20"/>
        </w:rPr>
        <w:t xml:space="preserve">U. Yazgan, H. </w:t>
      </w:r>
      <w:proofErr w:type="spellStart"/>
      <w:r w:rsidRPr="00A22E83">
        <w:rPr>
          <w:rFonts w:ascii="Verdana" w:hAnsi="Verdana"/>
          <w:bCs/>
          <w:sz w:val="20"/>
          <w:szCs w:val="20"/>
        </w:rPr>
        <w:t>Lus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C. Tura, M. F. </w:t>
      </w:r>
      <w:proofErr w:type="spellStart"/>
      <w:r w:rsidRPr="00A22E83">
        <w:rPr>
          <w:rFonts w:ascii="Verdana" w:hAnsi="Verdana"/>
          <w:bCs/>
          <w:sz w:val="20"/>
          <w:szCs w:val="20"/>
        </w:rPr>
        <w:t>Gullu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G. </w:t>
      </w:r>
      <w:proofErr w:type="spellStart"/>
      <w:r w:rsidRPr="00A22E83">
        <w:rPr>
          <w:rFonts w:ascii="Verdana" w:hAnsi="Verdana"/>
          <w:bCs/>
          <w:sz w:val="20"/>
          <w:szCs w:val="20"/>
        </w:rPr>
        <w:t>Unal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C. </w:t>
      </w:r>
      <w:proofErr w:type="spellStart"/>
      <w:r w:rsidRPr="00A22E83">
        <w:rPr>
          <w:rFonts w:ascii="Verdana" w:hAnsi="Verdana"/>
          <w:bCs/>
          <w:sz w:val="20"/>
          <w:szCs w:val="20"/>
        </w:rPr>
        <w:t>Yenidogan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&amp; G. </w:t>
      </w:r>
      <w:proofErr w:type="spellStart"/>
      <w:r w:rsidRPr="00A22E83">
        <w:rPr>
          <w:rFonts w:ascii="Verdana" w:hAnsi="Verdana"/>
          <w:bCs/>
          <w:sz w:val="20"/>
          <w:szCs w:val="20"/>
        </w:rPr>
        <w:t>Andirir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(2024). </w:t>
      </w:r>
      <w:proofErr w:type="spellStart"/>
      <w:r w:rsidRPr="00A22E83">
        <w:rPr>
          <w:rFonts w:ascii="Verdana" w:hAnsi="Verdana"/>
          <w:bCs/>
          <w:sz w:val="20"/>
          <w:szCs w:val="20"/>
        </w:rPr>
        <w:t>Performance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of RC </w:t>
      </w:r>
      <w:proofErr w:type="spellStart"/>
      <w:r w:rsidRPr="00A22E83">
        <w:rPr>
          <w:rFonts w:ascii="Verdana" w:hAnsi="Verdana"/>
          <w:bCs/>
          <w:sz w:val="20"/>
          <w:szCs w:val="20"/>
        </w:rPr>
        <w:t>buildings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in the 2023 </w:t>
      </w:r>
      <w:proofErr w:type="spellStart"/>
      <w:r w:rsidRPr="00A22E83">
        <w:rPr>
          <w:rFonts w:ascii="Verdana" w:hAnsi="Verdana"/>
          <w:bCs/>
          <w:sz w:val="20"/>
          <w:szCs w:val="20"/>
        </w:rPr>
        <w:t>Turkey-Syria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earthquakes</w:t>
      </w:r>
      <w:proofErr w:type="spellEnd"/>
      <w:r>
        <w:rPr>
          <w:rFonts w:ascii="Verdana" w:hAnsi="Verdana"/>
          <w:bCs/>
          <w:sz w:val="20"/>
          <w:szCs w:val="20"/>
        </w:rPr>
        <w:t xml:space="preserve">, New </w:t>
      </w:r>
      <w:proofErr w:type="spellStart"/>
      <w:r>
        <w:rPr>
          <w:rFonts w:ascii="Verdana" w:hAnsi="Verdana"/>
          <w:bCs/>
          <w:sz w:val="20"/>
          <w:szCs w:val="20"/>
        </w:rPr>
        <w:t>Zealand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Society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for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Engineering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Annual</w:t>
      </w:r>
      <w:proofErr w:type="spellEnd"/>
      <w:r>
        <w:rPr>
          <w:rFonts w:ascii="Verdana" w:hAnsi="Verdana"/>
          <w:bCs/>
          <w:sz w:val="20"/>
          <w:szCs w:val="20"/>
        </w:rPr>
        <w:t xml:space="preserve"> Conference (</w:t>
      </w:r>
      <w:r w:rsidRPr="00A22E83">
        <w:rPr>
          <w:rFonts w:ascii="Verdana" w:hAnsi="Verdana"/>
          <w:bCs/>
          <w:sz w:val="20"/>
          <w:szCs w:val="20"/>
        </w:rPr>
        <w:t>NZSEE 2024</w:t>
      </w:r>
      <w:r>
        <w:rPr>
          <w:rFonts w:ascii="Verdana" w:hAnsi="Verdana"/>
          <w:bCs/>
          <w:sz w:val="20"/>
          <w:szCs w:val="20"/>
        </w:rPr>
        <w:t xml:space="preserve">), </w:t>
      </w:r>
      <w:r w:rsidRPr="00E4683B">
        <w:rPr>
          <w:rFonts w:ascii="Verdana" w:hAnsi="Verdana"/>
          <w:bCs/>
          <w:sz w:val="20"/>
          <w:szCs w:val="20"/>
        </w:rPr>
        <w:t xml:space="preserve">on </w:t>
      </w:r>
      <w:r>
        <w:rPr>
          <w:rFonts w:ascii="Verdana" w:hAnsi="Verdana"/>
          <w:bCs/>
          <w:sz w:val="20"/>
          <w:szCs w:val="20"/>
        </w:rPr>
        <w:t>April</w:t>
      </w:r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9-11, </w:t>
      </w:r>
      <w:r w:rsidRPr="00E4683B">
        <w:rPr>
          <w:rFonts w:ascii="Verdana" w:hAnsi="Verdana"/>
          <w:bCs/>
          <w:sz w:val="20"/>
          <w:szCs w:val="20"/>
        </w:rPr>
        <w:t>202</w:t>
      </w:r>
      <w:r>
        <w:rPr>
          <w:rFonts w:ascii="Verdana" w:hAnsi="Verdana"/>
          <w:bCs/>
          <w:sz w:val="20"/>
          <w:szCs w:val="20"/>
        </w:rPr>
        <w:t xml:space="preserve">4 in </w:t>
      </w:r>
      <w:proofErr w:type="spellStart"/>
      <w:r w:rsidR="00F7515E" w:rsidRPr="00F7515E">
        <w:rPr>
          <w:rFonts w:ascii="Verdana" w:hAnsi="Verdana"/>
          <w:bCs/>
          <w:sz w:val="20"/>
          <w:szCs w:val="20"/>
        </w:rPr>
        <w:t>Tākina</w:t>
      </w:r>
      <w:proofErr w:type="spellEnd"/>
      <w:r w:rsidR="00F7515E" w:rsidRPr="00F7515E">
        <w:rPr>
          <w:rFonts w:ascii="Verdana" w:hAnsi="Verdana"/>
          <w:bCs/>
          <w:sz w:val="20"/>
          <w:szCs w:val="20"/>
        </w:rPr>
        <w:t>, Wellington</w:t>
      </w:r>
      <w:r w:rsidRPr="00E4683B">
        <w:rPr>
          <w:rFonts w:ascii="Verdana" w:hAnsi="Verdana"/>
          <w:bCs/>
          <w:sz w:val="20"/>
          <w:szCs w:val="20"/>
        </w:rPr>
        <w:t xml:space="preserve">, </w:t>
      </w:r>
      <w:r w:rsidR="00F7515E">
        <w:rPr>
          <w:rFonts w:ascii="Verdana" w:hAnsi="Verdana"/>
          <w:bCs/>
          <w:sz w:val="20"/>
          <w:szCs w:val="20"/>
        </w:rPr>
        <w:t xml:space="preserve">New </w:t>
      </w:r>
      <w:proofErr w:type="spellStart"/>
      <w:r w:rsidR="00F7515E">
        <w:rPr>
          <w:rFonts w:ascii="Verdana" w:hAnsi="Verdana"/>
          <w:bCs/>
          <w:sz w:val="20"/>
          <w:szCs w:val="20"/>
        </w:rPr>
        <w:t>Zealand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42EAE2EB" w14:textId="56818672" w:rsidR="00A22E83" w:rsidRPr="007F18B8" w:rsidRDefault="00A22E83" w:rsidP="00A22E83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C22. </w:t>
      </w:r>
      <w:r w:rsidRPr="00A22E83">
        <w:rPr>
          <w:rFonts w:ascii="Verdana" w:hAnsi="Verdana"/>
          <w:bCs/>
          <w:sz w:val="20"/>
          <w:szCs w:val="20"/>
        </w:rPr>
        <w:t xml:space="preserve">S. </w:t>
      </w:r>
      <w:proofErr w:type="spellStart"/>
      <w:r w:rsidRPr="00A22E83">
        <w:rPr>
          <w:rFonts w:ascii="Verdana" w:hAnsi="Verdana"/>
          <w:bCs/>
          <w:sz w:val="20"/>
          <w:szCs w:val="20"/>
        </w:rPr>
        <w:t>Tajiri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U. Yazgan, M. </w:t>
      </w:r>
      <w:proofErr w:type="spellStart"/>
      <w:r w:rsidRPr="00A22E83">
        <w:rPr>
          <w:rFonts w:ascii="Verdana" w:hAnsi="Verdana"/>
          <w:bCs/>
          <w:sz w:val="20"/>
          <w:szCs w:val="20"/>
        </w:rPr>
        <w:t>Maeda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H. </w:t>
      </w:r>
      <w:proofErr w:type="spellStart"/>
      <w:r w:rsidRPr="00A22E83">
        <w:rPr>
          <w:rFonts w:ascii="Verdana" w:hAnsi="Verdana"/>
          <w:bCs/>
          <w:sz w:val="20"/>
          <w:szCs w:val="20"/>
        </w:rPr>
        <w:t>Liu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A. </w:t>
      </w:r>
      <w:proofErr w:type="spellStart"/>
      <w:r w:rsidRPr="00A22E83">
        <w:rPr>
          <w:rFonts w:ascii="Verdana" w:hAnsi="Verdana"/>
          <w:bCs/>
          <w:sz w:val="20"/>
          <w:szCs w:val="20"/>
        </w:rPr>
        <w:t>Shegay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J. </w:t>
      </w:r>
      <w:proofErr w:type="spellStart"/>
      <w:r w:rsidRPr="00A22E83">
        <w:rPr>
          <w:rFonts w:ascii="Verdana" w:hAnsi="Verdana"/>
          <w:bCs/>
          <w:sz w:val="20"/>
          <w:szCs w:val="20"/>
        </w:rPr>
        <w:t>Monical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T. </w:t>
      </w:r>
      <w:proofErr w:type="spellStart"/>
      <w:r w:rsidRPr="00A22E83">
        <w:rPr>
          <w:rFonts w:ascii="Verdana" w:hAnsi="Verdana"/>
          <w:bCs/>
          <w:sz w:val="20"/>
          <w:szCs w:val="20"/>
        </w:rPr>
        <w:t>Asai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M. M. </w:t>
      </w:r>
      <w:proofErr w:type="spellStart"/>
      <w:r w:rsidRPr="00A22E83">
        <w:rPr>
          <w:rFonts w:ascii="Verdana" w:hAnsi="Verdana"/>
          <w:bCs/>
          <w:sz w:val="20"/>
          <w:szCs w:val="20"/>
        </w:rPr>
        <w:t>Raouffard</w:t>
      </w:r>
      <w:proofErr w:type="spellEnd"/>
      <w:r w:rsidRPr="00A22E83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22E83">
        <w:rPr>
          <w:rFonts w:ascii="Verdana" w:hAnsi="Verdana"/>
          <w:bCs/>
          <w:sz w:val="20"/>
          <w:szCs w:val="20"/>
        </w:rPr>
        <w:t xml:space="preserve">K. </w:t>
      </w:r>
      <w:proofErr w:type="spellStart"/>
      <w:r w:rsidRPr="00A22E83">
        <w:rPr>
          <w:rFonts w:ascii="Verdana" w:hAnsi="Verdana"/>
          <w:bCs/>
          <w:sz w:val="20"/>
          <w:szCs w:val="20"/>
        </w:rPr>
        <w:t>Sugimoto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T. </w:t>
      </w:r>
      <w:proofErr w:type="spellStart"/>
      <w:r w:rsidRPr="00A22E83">
        <w:rPr>
          <w:rFonts w:ascii="Verdana" w:hAnsi="Verdana"/>
          <w:bCs/>
          <w:sz w:val="20"/>
          <w:szCs w:val="20"/>
        </w:rPr>
        <w:t>Cinar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F. Dogan, </w:t>
      </w:r>
      <w:r w:rsidRPr="00F7515E">
        <w:rPr>
          <w:rFonts w:ascii="Verdana" w:hAnsi="Verdana"/>
          <w:b/>
          <w:sz w:val="20"/>
          <w:szCs w:val="20"/>
        </w:rPr>
        <w:t>U. Demir,</w:t>
      </w:r>
      <w:r w:rsidRPr="00A22E83">
        <w:rPr>
          <w:rFonts w:ascii="Verdana" w:hAnsi="Verdana"/>
          <w:bCs/>
          <w:sz w:val="20"/>
          <w:szCs w:val="20"/>
        </w:rPr>
        <w:t xml:space="preserve"> C. Demir, H. H. Aydogdu, K. Atasever,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22E83">
        <w:rPr>
          <w:rFonts w:ascii="Verdana" w:hAnsi="Verdana"/>
          <w:bCs/>
          <w:sz w:val="20"/>
          <w:szCs w:val="20"/>
        </w:rPr>
        <w:t xml:space="preserve">O. Halici, A. </w:t>
      </w:r>
      <w:proofErr w:type="spellStart"/>
      <w:r w:rsidRPr="00A22E83">
        <w:rPr>
          <w:rFonts w:ascii="Verdana" w:hAnsi="Verdana"/>
          <w:bCs/>
          <w:sz w:val="20"/>
          <w:szCs w:val="20"/>
        </w:rPr>
        <w:t>Nakamura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R. </w:t>
      </w:r>
      <w:proofErr w:type="spellStart"/>
      <w:r w:rsidRPr="00A22E83">
        <w:rPr>
          <w:rFonts w:ascii="Verdana" w:hAnsi="Verdana"/>
          <w:bCs/>
          <w:sz w:val="20"/>
          <w:szCs w:val="20"/>
        </w:rPr>
        <w:t>Yoon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N. </w:t>
      </w:r>
      <w:proofErr w:type="spellStart"/>
      <w:r w:rsidRPr="00A22E83">
        <w:rPr>
          <w:rFonts w:ascii="Verdana" w:hAnsi="Verdana"/>
          <w:bCs/>
          <w:sz w:val="20"/>
          <w:szCs w:val="20"/>
        </w:rPr>
        <w:t>Onishi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K. </w:t>
      </w:r>
      <w:proofErr w:type="spellStart"/>
      <w:r w:rsidRPr="00A22E83">
        <w:rPr>
          <w:rFonts w:ascii="Verdana" w:hAnsi="Verdana"/>
          <w:bCs/>
          <w:sz w:val="20"/>
          <w:szCs w:val="20"/>
        </w:rPr>
        <w:t>Kusunoki</w:t>
      </w:r>
      <w:proofErr w:type="spellEnd"/>
      <w:r w:rsidRPr="00A22E83">
        <w:rPr>
          <w:rFonts w:ascii="Verdana" w:hAnsi="Verdana"/>
          <w:bCs/>
          <w:sz w:val="20"/>
          <w:szCs w:val="20"/>
        </w:rPr>
        <w:t>, A. Ilki, C. Goksu, K. Orakcal,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22E83">
        <w:rPr>
          <w:rFonts w:ascii="Verdana" w:hAnsi="Verdana"/>
          <w:bCs/>
          <w:sz w:val="20"/>
          <w:szCs w:val="20"/>
        </w:rPr>
        <w:t xml:space="preserve">H. </w:t>
      </w:r>
      <w:proofErr w:type="spellStart"/>
      <w:r w:rsidRPr="00A22E83">
        <w:rPr>
          <w:rFonts w:ascii="Verdana" w:hAnsi="Verdana"/>
          <w:bCs/>
          <w:sz w:val="20"/>
          <w:szCs w:val="20"/>
        </w:rPr>
        <w:t>Lus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C. Tura, M. F. </w:t>
      </w:r>
      <w:proofErr w:type="spellStart"/>
      <w:r w:rsidRPr="00A22E83">
        <w:rPr>
          <w:rFonts w:ascii="Verdana" w:hAnsi="Verdana"/>
          <w:bCs/>
          <w:sz w:val="20"/>
          <w:szCs w:val="20"/>
        </w:rPr>
        <w:t>Gullu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G. </w:t>
      </w:r>
      <w:proofErr w:type="spellStart"/>
      <w:r w:rsidRPr="00A22E83">
        <w:rPr>
          <w:rFonts w:ascii="Verdana" w:hAnsi="Verdana"/>
          <w:bCs/>
          <w:sz w:val="20"/>
          <w:szCs w:val="20"/>
        </w:rPr>
        <w:t>Unal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, C. </w:t>
      </w:r>
      <w:proofErr w:type="spellStart"/>
      <w:r w:rsidRPr="00A22E83">
        <w:rPr>
          <w:rFonts w:ascii="Verdana" w:hAnsi="Verdana"/>
          <w:bCs/>
          <w:sz w:val="20"/>
          <w:szCs w:val="20"/>
        </w:rPr>
        <w:t>Yenidogan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&amp; G. </w:t>
      </w:r>
      <w:proofErr w:type="spellStart"/>
      <w:r w:rsidRPr="00A22E83">
        <w:rPr>
          <w:rFonts w:ascii="Verdana" w:hAnsi="Verdana"/>
          <w:bCs/>
          <w:sz w:val="20"/>
          <w:szCs w:val="20"/>
        </w:rPr>
        <w:t>Andirir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(2024). </w:t>
      </w:r>
      <w:proofErr w:type="spellStart"/>
      <w:r w:rsidRPr="00A22E83">
        <w:rPr>
          <w:rFonts w:ascii="Verdana" w:hAnsi="Verdana"/>
          <w:bCs/>
          <w:sz w:val="20"/>
          <w:szCs w:val="20"/>
        </w:rPr>
        <w:t>Japanese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</w:t>
      </w:r>
      <w:r w:rsidRPr="00A22E83">
        <w:rPr>
          <w:rFonts w:ascii="Verdana" w:hAnsi="Verdana"/>
          <w:bCs/>
          <w:sz w:val="20"/>
          <w:szCs w:val="20"/>
        </w:rPr>
        <w:t>nd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Turk</w:t>
      </w:r>
      <w:r>
        <w:rPr>
          <w:rFonts w:ascii="Verdana" w:hAnsi="Verdana"/>
          <w:bCs/>
          <w:sz w:val="20"/>
          <w:szCs w:val="20"/>
        </w:rPr>
        <w:t>i</w:t>
      </w:r>
      <w:r w:rsidRPr="00A22E83">
        <w:rPr>
          <w:rFonts w:ascii="Verdana" w:hAnsi="Verdana"/>
          <w:bCs/>
          <w:sz w:val="20"/>
          <w:szCs w:val="20"/>
        </w:rPr>
        <w:t>sh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Jo</w:t>
      </w:r>
      <w:r>
        <w:rPr>
          <w:rFonts w:ascii="Verdana" w:hAnsi="Verdana"/>
          <w:bCs/>
          <w:sz w:val="20"/>
          <w:szCs w:val="20"/>
        </w:rPr>
        <w:t>i</w:t>
      </w:r>
      <w:r w:rsidRPr="00A22E83">
        <w:rPr>
          <w:rFonts w:ascii="Verdana" w:hAnsi="Verdana"/>
          <w:bCs/>
          <w:sz w:val="20"/>
          <w:szCs w:val="20"/>
        </w:rPr>
        <w:t>nt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Deta</w:t>
      </w:r>
      <w:r>
        <w:rPr>
          <w:rFonts w:ascii="Verdana" w:hAnsi="Verdana"/>
          <w:bCs/>
          <w:sz w:val="20"/>
          <w:szCs w:val="20"/>
        </w:rPr>
        <w:t>i</w:t>
      </w:r>
      <w:r w:rsidRPr="00A22E83">
        <w:rPr>
          <w:rFonts w:ascii="Verdana" w:hAnsi="Verdana"/>
          <w:bCs/>
          <w:sz w:val="20"/>
          <w:szCs w:val="20"/>
        </w:rPr>
        <w:t>led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Survey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o</w:t>
      </w:r>
      <w:r w:rsidRPr="00A22E83">
        <w:rPr>
          <w:rFonts w:ascii="Verdana" w:hAnsi="Verdana"/>
          <w:bCs/>
          <w:sz w:val="20"/>
          <w:szCs w:val="20"/>
        </w:rPr>
        <w:t>f R</w:t>
      </w:r>
      <w:r>
        <w:rPr>
          <w:rFonts w:ascii="Verdana" w:hAnsi="Verdana"/>
          <w:bCs/>
          <w:sz w:val="20"/>
          <w:szCs w:val="20"/>
        </w:rPr>
        <w:t>C</w:t>
      </w:r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Bu</w:t>
      </w:r>
      <w:r>
        <w:rPr>
          <w:rFonts w:ascii="Verdana" w:hAnsi="Verdana"/>
          <w:bCs/>
          <w:sz w:val="20"/>
          <w:szCs w:val="20"/>
        </w:rPr>
        <w:t>i</w:t>
      </w:r>
      <w:r w:rsidRPr="00A22E83">
        <w:rPr>
          <w:rFonts w:ascii="Verdana" w:hAnsi="Verdana"/>
          <w:bCs/>
          <w:sz w:val="20"/>
          <w:szCs w:val="20"/>
        </w:rPr>
        <w:t>ld</w:t>
      </w:r>
      <w:r>
        <w:rPr>
          <w:rFonts w:ascii="Verdana" w:hAnsi="Verdana"/>
          <w:bCs/>
          <w:sz w:val="20"/>
          <w:szCs w:val="20"/>
        </w:rPr>
        <w:t>i</w:t>
      </w:r>
      <w:r w:rsidRPr="00A22E83">
        <w:rPr>
          <w:rFonts w:ascii="Verdana" w:hAnsi="Verdana"/>
          <w:bCs/>
          <w:sz w:val="20"/>
          <w:szCs w:val="20"/>
        </w:rPr>
        <w:t>ngs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Damaged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b</w:t>
      </w:r>
      <w:r w:rsidRPr="00A22E83">
        <w:rPr>
          <w:rFonts w:ascii="Verdana" w:hAnsi="Verdana"/>
          <w:bCs/>
          <w:sz w:val="20"/>
          <w:szCs w:val="20"/>
        </w:rPr>
        <w:t>y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t</w:t>
      </w:r>
      <w:r w:rsidRPr="00A22E83">
        <w:rPr>
          <w:rFonts w:ascii="Verdana" w:hAnsi="Verdana"/>
          <w:bCs/>
          <w:sz w:val="20"/>
          <w:szCs w:val="20"/>
        </w:rPr>
        <w:t xml:space="preserve">he 2023 </w:t>
      </w:r>
      <w:proofErr w:type="spellStart"/>
      <w:r w:rsidRPr="00A22E83">
        <w:rPr>
          <w:rFonts w:ascii="Verdana" w:hAnsi="Verdana"/>
          <w:bCs/>
          <w:sz w:val="20"/>
          <w:szCs w:val="20"/>
        </w:rPr>
        <w:t>Turk</w:t>
      </w:r>
      <w:r>
        <w:rPr>
          <w:rFonts w:ascii="Verdana" w:hAnsi="Verdana"/>
          <w:bCs/>
          <w:sz w:val="20"/>
          <w:szCs w:val="20"/>
        </w:rPr>
        <w:t>iye</w:t>
      </w:r>
      <w:proofErr w:type="spellEnd"/>
      <w:r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22E83"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8</w:t>
      </w:r>
      <w:r w:rsidRPr="00E4683B">
        <w:rPr>
          <w:rFonts w:ascii="Verdana" w:hAnsi="Verdana"/>
          <w:bCs/>
          <w:sz w:val="20"/>
          <w:szCs w:val="20"/>
        </w:rPr>
        <w:t xml:space="preserve">th </w:t>
      </w:r>
      <w:r>
        <w:rPr>
          <w:rFonts w:ascii="Verdana" w:hAnsi="Verdana"/>
          <w:bCs/>
          <w:sz w:val="20"/>
          <w:szCs w:val="20"/>
        </w:rPr>
        <w:t xml:space="preserve">World Conference on </w:t>
      </w:r>
      <w:proofErr w:type="spellStart"/>
      <w:r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Engineering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WCEE</w:t>
      </w:r>
      <w:r w:rsidRPr="00E4683B">
        <w:rPr>
          <w:rFonts w:ascii="Verdana" w:hAnsi="Verdana"/>
          <w:bCs/>
          <w:sz w:val="20"/>
          <w:szCs w:val="20"/>
        </w:rPr>
        <w:t xml:space="preserve"> 202</w:t>
      </w:r>
      <w:r>
        <w:rPr>
          <w:rFonts w:ascii="Verdana" w:hAnsi="Verdana"/>
          <w:bCs/>
          <w:sz w:val="20"/>
          <w:szCs w:val="20"/>
        </w:rPr>
        <w:t>4</w:t>
      </w:r>
      <w:r w:rsidRPr="00E4683B">
        <w:rPr>
          <w:rFonts w:ascii="Verdana" w:hAnsi="Verdana"/>
          <w:bCs/>
          <w:sz w:val="20"/>
          <w:szCs w:val="20"/>
        </w:rPr>
        <w:t xml:space="preserve">) on </w:t>
      </w:r>
      <w:proofErr w:type="spellStart"/>
      <w:r>
        <w:rPr>
          <w:rFonts w:ascii="Verdana" w:hAnsi="Verdana"/>
          <w:bCs/>
          <w:sz w:val="20"/>
          <w:szCs w:val="20"/>
        </w:rPr>
        <w:t>June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30</w:t>
      </w:r>
      <w:r w:rsidRPr="00E4683B">
        <w:rPr>
          <w:rFonts w:ascii="Verdana" w:hAnsi="Verdana"/>
          <w:bCs/>
          <w:sz w:val="20"/>
          <w:szCs w:val="20"/>
        </w:rPr>
        <w:t>-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July</w:t>
      </w:r>
      <w:proofErr w:type="spellEnd"/>
      <w:r>
        <w:rPr>
          <w:rFonts w:ascii="Verdana" w:hAnsi="Verdana"/>
          <w:bCs/>
          <w:sz w:val="20"/>
          <w:szCs w:val="20"/>
        </w:rPr>
        <w:t xml:space="preserve"> 4, </w:t>
      </w:r>
      <w:r w:rsidRPr="00E4683B">
        <w:rPr>
          <w:rFonts w:ascii="Verdana" w:hAnsi="Verdana"/>
          <w:bCs/>
          <w:sz w:val="20"/>
          <w:szCs w:val="20"/>
        </w:rPr>
        <w:t>202</w:t>
      </w:r>
      <w:r>
        <w:rPr>
          <w:rFonts w:ascii="Verdana" w:hAnsi="Verdana"/>
          <w:bCs/>
          <w:sz w:val="20"/>
          <w:szCs w:val="20"/>
        </w:rPr>
        <w:t>4 in Milan</w:t>
      </w:r>
      <w:r w:rsidRPr="00E4683B"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Italy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5A2378C4" w14:textId="4E536E0B" w:rsidR="000110D6" w:rsidRPr="007F18B8" w:rsidRDefault="000110D6" w:rsidP="000110D6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C21. </w:t>
      </w:r>
      <w:r w:rsidRPr="000110D6">
        <w:rPr>
          <w:rFonts w:ascii="Verdana" w:hAnsi="Verdana"/>
          <w:bCs/>
          <w:sz w:val="20"/>
          <w:szCs w:val="20"/>
        </w:rPr>
        <w:t xml:space="preserve">M. </w:t>
      </w:r>
      <w:proofErr w:type="spellStart"/>
      <w:r w:rsidRPr="000110D6">
        <w:rPr>
          <w:rFonts w:ascii="Verdana" w:hAnsi="Verdana"/>
          <w:bCs/>
          <w:sz w:val="20"/>
          <w:szCs w:val="20"/>
        </w:rPr>
        <w:t>Raouffard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T. </w:t>
      </w:r>
      <w:proofErr w:type="spellStart"/>
      <w:r w:rsidRPr="000110D6">
        <w:rPr>
          <w:rFonts w:ascii="Verdana" w:hAnsi="Verdana"/>
          <w:bCs/>
          <w:sz w:val="20"/>
          <w:szCs w:val="20"/>
        </w:rPr>
        <w:t>Asai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S. </w:t>
      </w:r>
      <w:proofErr w:type="spellStart"/>
      <w:r w:rsidRPr="000110D6">
        <w:rPr>
          <w:rFonts w:ascii="Verdana" w:hAnsi="Verdana"/>
          <w:bCs/>
          <w:sz w:val="20"/>
          <w:szCs w:val="20"/>
        </w:rPr>
        <w:t>Tajiri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K. </w:t>
      </w:r>
      <w:proofErr w:type="spellStart"/>
      <w:r w:rsidRPr="000110D6">
        <w:rPr>
          <w:rFonts w:ascii="Verdana" w:hAnsi="Verdana"/>
          <w:bCs/>
          <w:sz w:val="20"/>
          <w:szCs w:val="20"/>
        </w:rPr>
        <w:t>Sugimoto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K. </w:t>
      </w:r>
      <w:proofErr w:type="spellStart"/>
      <w:r w:rsidRPr="000110D6">
        <w:rPr>
          <w:rFonts w:ascii="Verdana" w:hAnsi="Verdana"/>
          <w:bCs/>
          <w:sz w:val="20"/>
          <w:szCs w:val="20"/>
        </w:rPr>
        <w:t>Kusunoki</w:t>
      </w:r>
      <w:proofErr w:type="spellEnd"/>
      <w:r w:rsidRPr="000110D6">
        <w:rPr>
          <w:rFonts w:ascii="Verdana" w:hAnsi="Verdana"/>
          <w:bCs/>
          <w:sz w:val="20"/>
          <w:szCs w:val="20"/>
        </w:rPr>
        <w:t xml:space="preserve">, F. Dogan, U. Yazgan, </w:t>
      </w:r>
      <w:r w:rsidRPr="00F7515E">
        <w:rPr>
          <w:rFonts w:ascii="Verdana" w:hAnsi="Verdana"/>
          <w:b/>
          <w:sz w:val="20"/>
          <w:szCs w:val="20"/>
        </w:rPr>
        <w:t>U. Demir,</w:t>
      </w:r>
      <w:r w:rsidRPr="000110D6">
        <w:rPr>
          <w:rFonts w:ascii="Verdana" w:hAnsi="Verdana"/>
          <w:bCs/>
          <w:sz w:val="20"/>
          <w:szCs w:val="20"/>
        </w:rPr>
        <w:t xml:space="preserve"> T. </w:t>
      </w:r>
      <w:proofErr w:type="spellStart"/>
      <w:r w:rsidRPr="000110D6">
        <w:rPr>
          <w:rFonts w:ascii="Verdana" w:hAnsi="Verdana"/>
          <w:bCs/>
          <w:sz w:val="20"/>
          <w:szCs w:val="20"/>
        </w:rPr>
        <w:t>Cinar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(2024). </w:t>
      </w:r>
      <w:r w:rsidR="00A22E83" w:rsidRPr="00A22E83">
        <w:rPr>
          <w:rFonts w:ascii="Verdana" w:hAnsi="Verdana"/>
          <w:bCs/>
          <w:sz w:val="20"/>
          <w:szCs w:val="20"/>
        </w:rPr>
        <w:t xml:space="preserve">A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Deta</w:t>
      </w:r>
      <w:r w:rsidR="00A22E83">
        <w:rPr>
          <w:rFonts w:ascii="Verdana" w:hAnsi="Verdana"/>
          <w:bCs/>
          <w:sz w:val="20"/>
          <w:szCs w:val="20"/>
        </w:rPr>
        <w:t>i</w:t>
      </w:r>
      <w:r w:rsidR="00A22E83" w:rsidRPr="00A22E83">
        <w:rPr>
          <w:rFonts w:ascii="Verdana" w:hAnsi="Verdana"/>
          <w:bCs/>
          <w:sz w:val="20"/>
          <w:szCs w:val="20"/>
        </w:rPr>
        <w:t>led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Damage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Survey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r w:rsidR="00A22E83">
        <w:rPr>
          <w:rFonts w:ascii="Verdana" w:hAnsi="Verdana"/>
          <w:bCs/>
          <w:sz w:val="20"/>
          <w:szCs w:val="20"/>
        </w:rPr>
        <w:t>o</w:t>
      </w:r>
      <w:r w:rsidR="00A22E83" w:rsidRPr="00A22E83">
        <w:rPr>
          <w:rFonts w:ascii="Verdana" w:hAnsi="Verdana"/>
          <w:bCs/>
          <w:sz w:val="20"/>
          <w:szCs w:val="20"/>
        </w:rPr>
        <w:t xml:space="preserve">n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Re</w:t>
      </w:r>
      <w:r w:rsidR="00A22E83">
        <w:rPr>
          <w:rFonts w:ascii="Verdana" w:hAnsi="Verdana"/>
          <w:bCs/>
          <w:sz w:val="20"/>
          <w:szCs w:val="20"/>
        </w:rPr>
        <w:t>i</w:t>
      </w:r>
      <w:r w:rsidR="00A22E83" w:rsidRPr="00A22E83">
        <w:rPr>
          <w:rFonts w:ascii="Verdana" w:hAnsi="Verdana"/>
          <w:bCs/>
          <w:sz w:val="20"/>
          <w:szCs w:val="20"/>
        </w:rPr>
        <w:t>nforced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Concrete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Bu</w:t>
      </w:r>
      <w:r w:rsidR="00A22E83">
        <w:rPr>
          <w:rFonts w:ascii="Verdana" w:hAnsi="Verdana"/>
          <w:bCs/>
          <w:sz w:val="20"/>
          <w:szCs w:val="20"/>
        </w:rPr>
        <w:t>il</w:t>
      </w:r>
      <w:r w:rsidR="00A22E83" w:rsidRPr="00A22E83">
        <w:rPr>
          <w:rFonts w:ascii="Verdana" w:hAnsi="Verdana"/>
          <w:bCs/>
          <w:sz w:val="20"/>
          <w:szCs w:val="20"/>
        </w:rPr>
        <w:t>dıngs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r w:rsidR="00A22E83">
        <w:rPr>
          <w:rFonts w:ascii="Verdana" w:hAnsi="Verdana"/>
          <w:bCs/>
          <w:sz w:val="20"/>
          <w:szCs w:val="20"/>
        </w:rPr>
        <w:t>i</w:t>
      </w:r>
      <w:r w:rsidR="00A22E83" w:rsidRPr="00A22E83">
        <w:rPr>
          <w:rFonts w:ascii="Verdana" w:hAnsi="Verdana"/>
          <w:bCs/>
          <w:sz w:val="20"/>
          <w:szCs w:val="20"/>
        </w:rPr>
        <w:t xml:space="preserve">n 2023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T</w:t>
      </w:r>
      <w:r w:rsidR="00A22E83">
        <w:rPr>
          <w:rFonts w:ascii="Verdana" w:hAnsi="Verdana"/>
          <w:bCs/>
          <w:sz w:val="20"/>
          <w:szCs w:val="20"/>
        </w:rPr>
        <w:t>urkiye</w:t>
      </w:r>
      <w:proofErr w:type="spellEnd"/>
      <w:r w:rsidR="00A22E83" w:rsidRP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 w:rsidRPr="00A22E83">
        <w:rPr>
          <w:rFonts w:ascii="Verdana" w:hAnsi="Verdana"/>
          <w:bCs/>
          <w:sz w:val="20"/>
          <w:szCs w:val="20"/>
        </w:rPr>
        <w:t>Earthquake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1</w:t>
      </w:r>
      <w:r w:rsidR="00A22E83">
        <w:rPr>
          <w:rFonts w:ascii="Verdana" w:hAnsi="Verdana"/>
          <w:bCs/>
          <w:sz w:val="20"/>
          <w:szCs w:val="20"/>
        </w:rPr>
        <w:t>8</w:t>
      </w:r>
      <w:r w:rsidRPr="00E4683B">
        <w:rPr>
          <w:rFonts w:ascii="Verdana" w:hAnsi="Verdana"/>
          <w:bCs/>
          <w:sz w:val="20"/>
          <w:szCs w:val="20"/>
        </w:rPr>
        <w:t xml:space="preserve">th </w:t>
      </w:r>
      <w:r w:rsidR="00A22E83">
        <w:rPr>
          <w:rFonts w:ascii="Verdana" w:hAnsi="Verdana"/>
          <w:bCs/>
          <w:sz w:val="20"/>
          <w:szCs w:val="20"/>
        </w:rPr>
        <w:t xml:space="preserve">World Conference on </w:t>
      </w:r>
      <w:proofErr w:type="spellStart"/>
      <w:r w:rsidR="00A22E83">
        <w:rPr>
          <w:rFonts w:ascii="Verdana" w:hAnsi="Verdana"/>
          <w:bCs/>
          <w:sz w:val="20"/>
          <w:szCs w:val="20"/>
        </w:rPr>
        <w:t>Earthquake</w:t>
      </w:r>
      <w:proofErr w:type="spellEnd"/>
      <w:r w:rsid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>
        <w:rPr>
          <w:rFonts w:ascii="Verdana" w:hAnsi="Verdana"/>
          <w:bCs/>
          <w:sz w:val="20"/>
          <w:szCs w:val="20"/>
        </w:rPr>
        <w:t>Engineering</w:t>
      </w:r>
      <w:proofErr w:type="spellEnd"/>
      <w:r w:rsidR="00A22E83"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(</w:t>
      </w:r>
      <w:r w:rsidR="00A22E83">
        <w:rPr>
          <w:rFonts w:ascii="Verdana" w:hAnsi="Verdana"/>
          <w:bCs/>
          <w:sz w:val="20"/>
          <w:szCs w:val="20"/>
        </w:rPr>
        <w:t>WCEE</w:t>
      </w:r>
      <w:r w:rsidRPr="00E4683B">
        <w:rPr>
          <w:rFonts w:ascii="Verdana" w:hAnsi="Verdana"/>
          <w:bCs/>
          <w:sz w:val="20"/>
          <w:szCs w:val="20"/>
        </w:rPr>
        <w:t xml:space="preserve"> 202</w:t>
      </w:r>
      <w:r w:rsidR="00A22E83">
        <w:rPr>
          <w:rFonts w:ascii="Verdana" w:hAnsi="Verdana"/>
          <w:bCs/>
          <w:sz w:val="20"/>
          <w:szCs w:val="20"/>
        </w:rPr>
        <w:t>4</w:t>
      </w:r>
      <w:r w:rsidRPr="00E4683B">
        <w:rPr>
          <w:rFonts w:ascii="Verdana" w:hAnsi="Verdana"/>
          <w:bCs/>
          <w:sz w:val="20"/>
          <w:szCs w:val="20"/>
        </w:rPr>
        <w:t xml:space="preserve">) on </w:t>
      </w:r>
      <w:proofErr w:type="spellStart"/>
      <w:r w:rsidR="00A22E83">
        <w:rPr>
          <w:rFonts w:ascii="Verdana" w:hAnsi="Verdana"/>
          <w:bCs/>
          <w:sz w:val="20"/>
          <w:szCs w:val="20"/>
        </w:rPr>
        <w:t>June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r w:rsidR="00A22E83">
        <w:rPr>
          <w:rFonts w:ascii="Verdana" w:hAnsi="Verdana"/>
          <w:bCs/>
          <w:sz w:val="20"/>
          <w:szCs w:val="20"/>
        </w:rPr>
        <w:t>30</w:t>
      </w:r>
      <w:r w:rsidRPr="00E4683B">
        <w:rPr>
          <w:rFonts w:ascii="Verdana" w:hAnsi="Verdana"/>
          <w:bCs/>
          <w:sz w:val="20"/>
          <w:szCs w:val="20"/>
        </w:rPr>
        <w:t>-</w:t>
      </w:r>
      <w:r w:rsidR="00A22E8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A22E83">
        <w:rPr>
          <w:rFonts w:ascii="Verdana" w:hAnsi="Verdana"/>
          <w:bCs/>
          <w:sz w:val="20"/>
          <w:szCs w:val="20"/>
        </w:rPr>
        <w:t>July</w:t>
      </w:r>
      <w:proofErr w:type="spellEnd"/>
      <w:r w:rsidR="00A22E83">
        <w:rPr>
          <w:rFonts w:ascii="Verdana" w:hAnsi="Verdana"/>
          <w:bCs/>
          <w:sz w:val="20"/>
          <w:szCs w:val="20"/>
        </w:rPr>
        <w:t xml:space="preserve"> 4, </w:t>
      </w:r>
      <w:r w:rsidRPr="00E4683B">
        <w:rPr>
          <w:rFonts w:ascii="Verdana" w:hAnsi="Verdana"/>
          <w:bCs/>
          <w:sz w:val="20"/>
          <w:szCs w:val="20"/>
        </w:rPr>
        <w:t>202</w:t>
      </w:r>
      <w:r w:rsidR="00A22E83"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/>
          <w:bCs/>
          <w:sz w:val="20"/>
          <w:szCs w:val="20"/>
        </w:rPr>
        <w:t xml:space="preserve"> in </w:t>
      </w:r>
      <w:r w:rsidR="00A22E83">
        <w:rPr>
          <w:rFonts w:ascii="Verdana" w:hAnsi="Verdana"/>
          <w:bCs/>
          <w:sz w:val="20"/>
          <w:szCs w:val="20"/>
        </w:rPr>
        <w:t>Milan</w:t>
      </w:r>
      <w:r w:rsidRPr="00E4683B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A22E83">
        <w:rPr>
          <w:rFonts w:ascii="Verdana" w:hAnsi="Verdana"/>
          <w:bCs/>
          <w:sz w:val="20"/>
          <w:szCs w:val="20"/>
        </w:rPr>
        <w:t>Italy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5F543695" w14:textId="4DA6F0FF" w:rsidR="00E4683B" w:rsidRPr="007F18B8" w:rsidRDefault="00E4683B" w:rsidP="000110D6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C20. </w:t>
      </w:r>
      <w:r w:rsidRPr="00E4683B">
        <w:rPr>
          <w:rFonts w:ascii="Verdana" w:hAnsi="Verdana"/>
          <w:bCs/>
          <w:sz w:val="20"/>
          <w:szCs w:val="20"/>
        </w:rPr>
        <w:t xml:space="preserve">Tura, C., </w:t>
      </w:r>
      <w:proofErr w:type="spellStart"/>
      <w:r w:rsidRPr="00E4683B">
        <w:rPr>
          <w:rFonts w:ascii="Verdana" w:hAnsi="Verdana"/>
          <w:bCs/>
          <w:sz w:val="20"/>
          <w:szCs w:val="20"/>
        </w:rPr>
        <w:t>Sahinkaya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, Y., </w:t>
      </w:r>
      <w:proofErr w:type="spellStart"/>
      <w:r w:rsidRPr="00E4683B">
        <w:rPr>
          <w:rFonts w:ascii="Verdana" w:hAnsi="Verdana"/>
          <w:bCs/>
          <w:sz w:val="20"/>
          <w:szCs w:val="20"/>
        </w:rPr>
        <w:t>Gullu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, F., </w:t>
      </w:r>
      <w:r w:rsidRPr="00E4683B">
        <w:rPr>
          <w:rFonts w:ascii="Verdana" w:hAnsi="Verdana"/>
          <w:b/>
          <w:sz w:val="20"/>
          <w:szCs w:val="20"/>
        </w:rPr>
        <w:t>Demir, U.,</w:t>
      </w:r>
      <w:r w:rsidRPr="00E4683B">
        <w:rPr>
          <w:rFonts w:ascii="Verdana" w:hAnsi="Verdana"/>
          <w:bCs/>
          <w:sz w:val="20"/>
          <w:szCs w:val="20"/>
        </w:rPr>
        <w:t xml:space="preserve"> Orakcal, K., Ilki, A. </w:t>
      </w:r>
      <w:r>
        <w:rPr>
          <w:rFonts w:ascii="Verdana" w:hAnsi="Verdana"/>
          <w:bCs/>
          <w:sz w:val="20"/>
          <w:szCs w:val="20"/>
        </w:rPr>
        <w:t xml:space="preserve">(2023). </w:t>
      </w:r>
      <w:proofErr w:type="spellStart"/>
      <w:r w:rsidRPr="00E4683B">
        <w:rPr>
          <w:rFonts w:ascii="Verdana" w:hAnsi="Verdana"/>
          <w:bCs/>
          <w:sz w:val="20"/>
          <w:szCs w:val="20"/>
        </w:rPr>
        <w:t>Observed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Performance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of a RC Wall-</w:t>
      </w:r>
      <w:proofErr w:type="spellStart"/>
      <w:r w:rsidRPr="00E4683B">
        <w:rPr>
          <w:rFonts w:ascii="Verdana" w:hAnsi="Verdana"/>
          <w:bCs/>
          <w:sz w:val="20"/>
          <w:szCs w:val="20"/>
        </w:rPr>
        <w:t>Frame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Building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During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the </w:t>
      </w:r>
      <w:proofErr w:type="spellStart"/>
      <w:r w:rsidRPr="00E4683B">
        <w:rPr>
          <w:rFonts w:ascii="Verdana" w:hAnsi="Verdana"/>
          <w:bCs/>
          <w:sz w:val="20"/>
          <w:szCs w:val="20"/>
        </w:rPr>
        <w:t>February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2023 </w:t>
      </w:r>
      <w:proofErr w:type="spellStart"/>
      <w:r w:rsidRPr="00E4683B">
        <w:rPr>
          <w:rFonts w:ascii="Verdana" w:hAnsi="Verdana"/>
          <w:bCs/>
          <w:sz w:val="20"/>
          <w:szCs w:val="20"/>
        </w:rPr>
        <w:t>Turkiye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Earthquake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and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Performance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Improvement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Using </w:t>
      </w:r>
      <w:proofErr w:type="spellStart"/>
      <w:r w:rsidRPr="00E4683B">
        <w:rPr>
          <w:rFonts w:ascii="Verdana" w:hAnsi="Verdana"/>
          <w:bCs/>
          <w:sz w:val="20"/>
          <w:szCs w:val="20"/>
        </w:rPr>
        <w:t>FRPs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E4683B">
        <w:rPr>
          <w:rFonts w:ascii="Verdana" w:hAnsi="Verdana"/>
          <w:bCs/>
          <w:sz w:val="20"/>
          <w:szCs w:val="20"/>
        </w:rPr>
        <w:t>11th International Conference on Fiber-</w:t>
      </w:r>
      <w:proofErr w:type="spellStart"/>
      <w:r w:rsidRPr="00E4683B">
        <w:rPr>
          <w:rFonts w:ascii="Verdana" w:hAnsi="Verdana"/>
          <w:bCs/>
          <w:sz w:val="20"/>
          <w:szCs w:val="20"/>
        </w:rPr>
        <w:t>Reinforced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Polymer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(FRP) </w:t>
      </w:r>
      <w:proofErr w:type="spellStart"/>
      <w:r w:rsidRPr="00E4683B">
        <w:rPr>
          <w:rFonts w:ascii="Verdana" w:hAnsi="Verdana"/>
          <w:bCs/>
          <w:sz w:val="20"/>
          <w:szCs w:val="20"/>
        </w:rPr>
        <w:t>Composites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in </w:t>
      </w:r>
      <w:proofErr w:type="spellStart"/>
      <w:r w:rsidRPr="00E4683B">
        <w:rPr>
          <w:rFonts w:ascii="Verdana" w:hAnsi="Verdana"/>
          <w:bCs/>
          <w:sz w:val="20"/>
          <w:szCs w:val="20"/>
        </w:rPr>
        <w:t>Civil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4683B">
        <w:rPr>
          <w:rFonts w:ascii="Verdana" w:hAnsi="Verdana"/>
          <w:bCs/>
          <w:sz w:val="20"/>
          <w:szCs w:val="20"/>
        </w:rPr>
        <w:t>Engineering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(CICE 2023) on </w:t>
      </w:r>
      <w:proofErr w:type="spellStart"/>
      <w:r w:rsidRPr="00E4683B">
        <w:rPr>
          <w:rFonts w:ascii="Verdana" w:hAnsi="Verdana"/>
          <w:bCs/>
          <w:sz w:val="20"/>
          <w:szCs w:val="20"/>
        </w:rPr>
        <w:t>July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 23-26, 2023</w:t>
      </w:r>
      <w:r>
        <w:rPr>
          <w:rFonts w:ascii="Verdana" w:hAnsi="Verdana"/>
          <w:bCs/>
          <w:sz w:val="20"/>
          <w:szCs w:val="20"/>
        </w:rPr>
        <w:t xml:space="preserve"> in </w:t>
      </w:r>
      <w:r w:rsidRPr="00E4683B">
        <w:rPr>
          <w:rFonts w:ascii="Verdana" w:hAnsi="Verdana"/>
          <w:bCs/>
          <w:sz w:val="20"/>
          <w:szCs w:val="20"/>
        </w:rPr>
        <w:t xml:space="preserve">Rio de Janeiro, </w:t>
      </w:r>
      <w:proofErr w:type="spellStart"/>
      <w:r w:rsidRPr="00E4683B">
        <w:rPr>
          <w:rFonts w:ascii="Verdana" w:hAnsi="Verdana"/>
          <w:bCs/>
          <w:sz w:val="20"/>
          <w:szCs w:val="20"/>
        </w:rPr>
        <w:t>Brazil</w:t>
      </w:r>
      <w:proofErr w:type="spellEnd"/>
      <w:r w:rsidRPr="00E4683B">
        <w:rPr>
          <w:rFonts w:ascii="Verdana" w:hAnsi="Verdana"/>
          <w:bCs/>
          <w:sz w:val="20"/>
          <w:szCs w:val="20"/>
        </w:rPr>
        <w:t xml:space="preserve">. </w:t>
      </w:r>
    </w:p>
    <w:p w14:paraId="6A98F877" w14:textId="63FCF43A" w:rsidR="00795D34" w:rsidRPr="007F18B8" w:rsidRDefault="00795D34" w:rsidP="00795D34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C19. </w:t>
      </w:r>
      <w:r w:rsidRPr="007F18B8">
        <w:rPr>
          <w:rFonts w:ascii="Verdana" w:hAnsi="Verdana"/>
          <w:b/>
          <w:sz w:val="20"/>
          <w:szCs w:val="20"/>
        </w:rPr>
        <w:t>Demir, U.,</w:t>
      </w:r>
      <w:r w:rsidRPr="007F18B8">
        <w:rPr>
          <w:rFonts w:ascii="Verdana" w:hAnsi="Verdana"/>
          <w:bCs/>
          <w:sz w:val="20"/>
          <w:szCs w:val="20"/>
        </w:rPr>
        <w:t xml:space="preserve"> Ilki, A.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And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Marasli</w:t>
      </w:r>
      <w:proofErr w:type="spellEnd"/>
      <w:r>
        <w:rPr>
          <w:rFonts w:ascii="Verdana" w:hAnsi="Verdana"/>
          <w:bCs/>
          <w:sz w:val="20"/>
          <w:szCs w:val="20"/>
        </w:rPr>
        <w:t xml:space="preserve">, M. (2023). </w:t>
      </w:r>
      <w:proofErr w:type="spellStart"/>
      <w:r w:rsidRPr="00795D34">
        <w:rPr>
          <w:rFonts w:ascii="Verdana" w:hAnsi="Verdana"/>
          <w:bCs/>
          <w:sz w:val="20"/>
          <w:szCs w:val="20"/>
        </w:rPr>
        <w:t>University-Industry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Collaboration on GRC: </w:t>
      </w:r>
      <w:proofErr w:type="spellStart"/>
      <w:r w:rsidRPr="00795D34">
        <w:rPr>
          <w:rFonts w:ascii="Verdana" w:hAnsi="Verdana"/>
          <w:bCs/>
          <w:sz w:val="20"/>
          <w:szCs w:val="20"/>
        </w:rPr>
        <w:t>From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Long </w:t>
      </w:r>
      <w:proofErr w:type="spellStart"/>
      <w:r w:rsidRPr="00795D34">
        <w:rPr>
          <w:rFonts w:ascii="Verdana" w:hAnsi="Verdana"/>
          <w:bCs/>
          <w:sz w:val="20"/>
          <w:szCs w:val="20"/>
        </w:rPr>
        <w:t>Term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Deformation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Monitoring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of GRC </w:t>
      </w:r>
      <w:proofErr w:type="spellStart"/>
      <w:r w:rsidRPr="00795D34">
        <w:rPr>
          <w:rFonts w:ascii="Verdana" w:hAnsi="Verdana"/>
          <w:bCs/>
          <w:sz w:val="20"/>
          <w:szCs w:val="20"/>
        </w:rPr>
        <w:t>Panels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to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Seismic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Retrofit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795D34">
        <w:rPr>
          <w:rFonts w:ascii="Verdana" w:hAnsi="Verdana"/>
          <w:bCs/>
          <w:sz w:val="20"/>
          <w:szCs w:val="20"/>
        </w:rPr>
        <w:t>Substandard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Reinforced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Concrete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95D34">
        <w:rPr>
          <w:rFonts w:ascii="Verdana" w:hAnsi="Verdana"/>
          <w:bCs/>
          <w:sz w:val="20"/>
          <w:szCs w:val="20"/>
        </w:rPr>
        <w:t>Columns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795D34">
        <w:rPr>
          <w:rFonts w:ascii="Verdana" w:hAnsi="Verdana"/>
          <w:bCs/>
          <w:sz w:val="20"/>
          <w:szCs w:val="20"/>
        </w:rPr>
        <w:t xml:space="preserve">18th International </w:t>
      </w:r>
      <w:proofErr w:type="spellStart"/>
      <w:r w:rsidRPr="00795D34">
        <w:rPr>
          <w:rFonts w:ascii="Verdana" w:hAnsi="Verdana"/>
          <w:bCs/>
          <w:sz w:val="20"/>
          <w:szCs w:val="20"/>
        </w:rPr>
        <w:t>Congress</w:t>
      </w:r>
      <w:proofErr w:type="spellEnd"/>
      <w:r w:rsidRPr="00795D34">
        <w:rPr>
          <w:rFonts w:ascii="Verdana" w:hAnsi="Verdana"/>
          <w:bCs/>
          <w:sz w:val="20"/>
          <w:szCs w:val="20"/>
        </w:rPr>
        <w:t xml:space="preserve"> of the GRCA </w:t>
      </w:r>
      <w:r w:rsidRPr="007F18B8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GRC2023</w:t>
      </w:r>
      <w:r w:rsidRPr="007F18B8">
        <w:rPr>
          <w:rFonts w:ascii="Verdana" w:hAnsi="Verdana"/>
          <w:bCs/>
          <w:sz w:val="20"/>
          <w:szCs w:val="20"/>
        </w:rPr>
        <w:t xml:space="preserve">) on </w:t>
      </w:r>
      <w:r>
        <w:rPr>
          <w:rFonts w:ascii="Verdana" w:hAnsi="Verdana"/>
          <w:bCs/>
          <w:sz w:val="20"/>
          <w:szCs w:val="20"/>
        </w:rPr>
        <w:t>May</w:t>
      </w:r>
      <w:r w:rsidRPr="007F18B8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9</w:t>
      </w:r>
      <w:r w:rsidRPr="007F18B8">
        <w:rPr>
          <w:rFonts w:ascii="Verdana" w:hAnsi="Verdana"/>
          <w:bCs/>
          <w:sz w:val="20"/>
          <w:szCs w:val="20"/>
        </w:rPr>
        <w:t>-</w:t>
      </w:r>
      <w:r>
        <w:rPr>
          <w:rFonts w:ascii="Verdana" w:hAnsi="Verdana"/>
          <w:bCs/>
          <w:sz w:val="20"/>
          <w:szCs w:val="20"/>
        </w:rPr>
        <w:t>12</w:t>
      </w:r>
      <w:r w:rsidRPr="007F18B8">
        <w:rPr>
          <w:rFonts w:ascii="Verdana" w:hAnsi="Verdana"/>
          <w:bCs/>
          <w:sz w:val="20"/>
          <w:szCs w:val="20"/>
        </w:rPr>
        <w:t xml:space="preserve">, 2023, in </w:t>
      </w:r>
      <w:proofErr w:type="spellStart"/>
      <w:r>
        <w:rPr>
          <w:rFonts w:ascii="Verdana" w:hAnsi="Verdana"/>
          <w:bCs/>
          <w:sz w:val="20"/>
          <w:szCs w:val="20"/>
        </w:rPr>
        <w:t>London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bCs/>
          <w:sz w:val="20"/>
          <w:szCs w:val="20"/>
        </w:rPr>
        <w:t>UK</w:t>
      </w:r>
      <w:r w:rsidR="00774525">
        <w:rPr>
          <w:rFonts w:ascii="Verdana" w:hAnsi="Verdana"/>
          <w:bCs/>
          <w:sz w:val="20"/>
          <w:szCs w:val="20"/>
        </w:rPr>
        <w:t xml:space="preserve"> </w:t>
      </w:r>
      <w:r w:rsidR="00774525" w:rsidRPr="00774525">
        <w:rPr>
          <w:rFonts w:ascii="Verdana" w:hAnsi="Verdana"/>
          <w:b/>
          <w:sz w:val="20"/>
          <w:szCs w:val="20"/>
        </w:rPr>
        <w:t xml:space="preserve">(Best </w:t>
      </w:r>
      <w:proofErr w:type="spellStart"/>
      <w:r w:rsidR="00774525" w:rsidRPr="00774525">
        <w:rPr>
          <w:rFonts w:ascii="Verdana" w:hAnsi="Verdana"/>
          <w:b/>
          <w:sz w:val="20"/>
          <w:szCs w:val="20"/>
        </w:rPr>
        <w:t>Innovation</w:t>
      </w:r>
      <w:proofErr w:type="spellEnd"/>
      <w:r w:rsidR="00774525" w:rsidRPr="007745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74525" w:rsidRPr="00774525">
        <w:rPr>
          <w:rFonts w:ascii="Verdana" w:hAnsi="Verdana"/>
          <w:b/>
          <w:sz w:val="20"/>
          <w:szCs w:val="20"/>
        </w:rPr>
        <w:t>Award</w:t>
      </w:r>
      <w:proofErr w:type="spellEnd"/>
      <w:r w:rsidR="0077452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74525">
        <w:rPr>
          <w:rFonts w:ascii="Verdana" w:hAnsi="Verdana"/>
          <w:b/>
          <w:sz w:val="20"/>
          <w:szCs w:val="20"/>
        </w:rPr>
        <w:t>to</w:t>
      </w:r>
      <w:proofErr w:type="spellEnd"/>
      <w:r w:rsidR="00774525">
        <w:rPr>
          <w:rFonts w:ascii="Verdana" w:hAnsi="Verdana"/>
          <w:b/>
          <w:sz w:val="20"/>
          <w:szCs w:val="20"/>
        </w:rPr>
        <w:t xml:space="preserve"> U.D</w:t>
      </w:r>
      <w:r w:rsidR="00774525" w:rsidRPr="00774525">
        <w:rPr>
          <w:rFonts w:ascii="Verdana" w:hAnsi="Verdana"/>
          <w:b/>
          <w:sz w:val="20"/>
          <w:szCs w:val="20"/>
        </w:rPr>
        <w:t>)</w:t>
      </w:r>
      <w:r w:rsidR="00593386" w:rsidRPr="00774525">
        <w:rPr>
          <w:rFonts w:ascii="Verdana" w:hAnsi="Verdana"/>
          <w:b/>
          <w:sz w:val="20"/>
          <w:szCs w:val="20"/>
        </w:rPr>
        <w:t>.</w:t>
      </w:r>
    </w:p>
    <w:p w14:paraId="2BE50FF3" w14:textId="7FFD61E1" w:rsidR="007F18B8" w:rsidRPr="007F18B8" w:rsidRDefault="007F18B8" w:rsidP="0063479E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C18. </w:t>
      </w:r>
      <w:r w:rsidRPr="007F18B8">
        <w:rPr>
          <w:rFonts w:ascii="Verdana" w:hAnsi="Verdana"/>
          <w:bCs/>
          <w:sz w:val="20"/>
          <w:szCs w:val="20"/>
        </w:rPr>
        <w:t xml:space="preserve">Halici, O., </w:t>
      </w:r>
      <w:r w:rsidRPr="007F18B8">
        <w:rPr>
          <w:rFonts w:ascii="Verdana" w:hAnsi="Verdana"/>
          <w:b/>
          <w:sz w:val="20"/>
          <w:szCs w:val="20"/>
        </w:rPr>
        <w:t>Demir, U.,</w:t>
      </w:r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Zabbar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, Y. </w:t>
      </w:r>
      <w:proofErr w:type="spellStart"/>
      <w:r w:rsidRPr="007F18B8">
        <w:rPr>
          <w:rFonts w:ascii="Verdana" w:hAnsi="Verdana"/>
          <w:bCs/>
          <w:sz w:val="20"/>
          <w:szCs w:val="20"/>
        </w:rPr>
        <w:t>and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Ilki, A.</w:t>
      </w:r>
      <w:r>
        <w:rPr>
          <w:rFonts w:ascii="Verdana" w:hAnsi="Verdana"/>
          <w:bCs/>
          <w:sz w:val="20"/>
          <w:szCs w:val="20"/>
        </w:rPr>
        <w:t xml:space="preserve"> (2023). </w:t>
      </w:r>
      <w:proofErr w:type="spellStart"/>
      <w:r w:rsidRPr="007F18B8">
        <w:rPr>
          <w:rFonts w:ascii="Verdana" w:hAnsi="Verdana"/>
          <w:bCs/>
          <w:sz w:val="20"/>
          <w:szCs w:val="20"/>
        </w:rPr>
        <w:t>Investigation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7F18B8">
        <w:rPr>
          <w:rFonts w:ascii="Verdana" w:hAnsi="Verdana"/>
          <w:bCs/>
          <w:sz w:val="20"/>
          <w:szCs w:val="20"/>
        </w:rPr>
        <w:t>Seismic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Performance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of </w:t>
      </w:r>
      <w:proofErr w:type="spellStart"/>
      <w:r w:rsidRPr="007F18B8">
        <w:rPr>
          <w:rFonts w:ascii="Verdana" w:hAnsi="Verdana"/>
          <w:bCs/>
          <w:sz w:val="20"/>
          <w:szCs w:val="20"/>
        </w:rPr>
        <w:t>Indoor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AAC </w:t>
      </w:r>
      <w:proofErr w:type="spellStart"/>
      <w:r w:rsidRPr="007F18B8">
        <w:rPr>
          <w:rFonts w:ascii="Verdana" w:hAnsi="Verdana"/>
          <w:bCs/>
          <w:sz w:val="20"/>
          <w:szCs w:val="20"/>
        </w:rPr>
        <w:t>Infill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Walls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with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Flat-Truss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Bed-Joint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Reinforcement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r w:rsidRPr="007F18B8">
        <w:rPr>
          <w:rFonts w:ascii="Verdana" w:hAnsi="Verdana"/>
          <w:bCs/>
          <w:sz w:val="20"/>
          <w:szCs w:val="20"/>
        </w:rPr>
        <w:t xml:space="preserve">7th International Conference on </w:t>
      </w:r>
      <w:proofErr w:type="spellStart"/>
      <w:r w:rsidRPr="007F18B8">
        <w:rPr>
          <w:rFonts w:ascii="Verdana" w:hAnsi="Verdana"/>
          <w:bCs/>
          <w:sz w:val="20"/>
          <w:szCs w:val="20"/>
        </w:rPr>
        <w:t>Autoclaved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Aerated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Concrete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(7ICAAC) on </w:t>
      </w:r>
      <w:proofErr w:type="spellStart"/>
      <w:r w:rsidRPr="007F18B8">
        <w:rPr>
          <w:rFonts w:ascii="Verdana" w:hAnsi="Verdana"/>
          <w:bCs/>
          <w:sz w:val="20"/>
          <w:szCs w:val="20"/>
        </w:rPr>
        <w:t>Sep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6-8, 2023, in </w:t>
      </w:r>
      <w:proofErr w:type="spellStart"/>
      <w:r w:rsidRPr="007F18B8">
        <w:rPr>
          <w:rFonts w:ascii="Verdana" w:hAnsi="Verdana"/>
          <w:bCs/>
          <w:sz w:val="20"/>
          <w:szCs w:val="20"/>
        </w:rPr>
        <w:t>Prague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7F18B8">
        <w:rPr>
          <w:rFonts w:ascii="Verdana" w:hAnsi="Verdana"/>
          <w:bCs/>
          <w:sz w:val="20"/>
          <w:szCs w:val="20"/>
        </w:rPr>
        <w:t>Czech</w:t>
      </w:r>
      <w:proofErr w:type="spellEnd"/>
      <w:r w:rsidRPr="007F18B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F18B8">
        <w:rPr>
          <w:rFonts w:ascii="Verdana" w:hAnsi="Verdana"/>
          <w:bCs/>
          <w:sz w:val="20"/>
          <w:szCs w:val="20"/>
        </w:rPr>
        <w:t>Republic</w:t>
      </w:r>
      <w:proofErr w:type="spellEnd"/>
      <w:r w:rsidR="00593386">
        <w:rPr>
          <w:rFonts w:ascii="Verdana" w:hAnsi="Verdana"/>
          <w:bCs/>
          <w:sz w:val="20"/>
          <w:szCs w:val="20"/>
        </w:rPr>
        <w:t>.</w:t>
      </w:r>
    </w:p>
    <w:p w14:paraId="00CD461B" w14:textId="52B63995" w:rsidR="0063479E" w:rsidRDefault="0063479E" w:rsidP="0063479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C17. </w:t>
      </w:r>
      <w:proofErr w:type="spellStart"/>
      <w:r>
        <w:rPr>
          <w:rFonts w:ascii="Verdana" w:hAnsi="Verdana"/>
          <w:sz w:val="20"/>
          <w:szCs w:val="20"/>
        </w:rPr>
        <w:t>Baltaci</w:t>
      </w:r>
      <w:proofErr w:type="spellEnd"/>
      <w:r w:rsidRPr="00A7496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</w:t>
      </w:r>
      <w:r w:rsidRPr="00A7496F">
        <w:rPr>
          <w:rFonts w:ascii="Verdana" w:hAnsi="Verdana"/>
          <w:sz w:val="20"/>
          <w:szCs w:val="20"/>
        </w:rPr>
        <w:t xml:space="preserve">., </w:t>
      </w:r>
      <w:proofErr w:type="spellStart"/>
      <w:r>
        <w:rPr>
          <w:rFonts w:ascii="Verdana" w:hAnsi="Verdana"/>
          <w:sz w:val="20"/>
          <w:szCs w:val="20"/>
        </w:rPr>
        <w:t>Gundogan</w:t>
      </w:r>
      <w:proofErr w:type="spellEnd"/>
      <w:r>
        <w:rPr>
          <w:rFonts w:ascii="Verdana" w:hAnsi="Verdana"/>
          <w:sz w:val="20"/>
          <w:szCs w:val="20"/>
        </w:rPr>
        <w:t xml:space="preserve">, S., </w:t>
      </w:r>
      <w:r w:rsidRPr="00A7496F">
        <w:rPr>
          <w:rFonts w:ascii="Verdana" w:hAnsi="Verdana"/>
          <w:b/>
          <w:bCs/>
          <w:sz w:val="20"/>
          <w:szCs w:val="20"/>
        </w:rPr>
        <w:t>Demir,</w:t>
      </w:r>
      <w:r>
        <w:rPr>
          <w:rFonts w:ascii="Verdana" w:hAnsi="Verdana"/>
          <w:b/>
          <w:bCs/>
          <w:sz w:val="20"/>
          <w:szCs w:val="20"/>
        </w:rPr>
        <w:t xml:space="preserve"> U.,</w:t>
      </w:r>
      <w:r w:rsidRPr="00A7496F">
        <w:rPr>
          <w:rFonts w:ascii="Verdana" w:hAnsi="Verdana"/>
          <w:sz w:val="20"/>
          <w:szCs w:val="20"/>
        </w:rPr>
        <w:t xml:space="preserve"> A. Ilki</w:t>
      </w:r>
      <w:r w:rsidR="007F18B8">
        <w:rPr>
          <w:rFonts w:ascii="Verdana" w:hAnsi="Verdana"/>
          <w:sz w:val="20"/>
          <w:szCs w:val="20"/>
        </w:rPr>
        <w:t xml:space="preserve"> (2022).</w:t>
      </w:r>
      <w:r w:rsidRPr="00A7496F">
        <w:rPr>
          <w:rFonts w:ascii="Verdana" w:hAnsi="Verdana"/>
          <w:sz w:val="20"/>
          <w:szCs w:val="20"/>
        </w:rPr>
        <w:t xml:space="preserve"> “</w:t>
      </w:r>
      <w:r w:rsidRPr="0063479E">
        <w:rPr>
          <w:rFonts w:ascii="Verdana" w:hAnsi="Verdana"/>
          <w:sz w:val="20"/>
          <w:szCs w:val="20"/>
        </w:rPr>
        <w:t xml:space="preserve">The </w:t>
      </w:r>
      <w:proofErr w:type="spellStart"/>
      <w:r w:rsidRPr="0063479E">
        <w:rPr>
          <w:rFonts w:ascii="Verdana" w:hAnsi="Verdana"/>
          <w:sz w:val="20"/>
          <w:szCs w:val="20"/>
        </w:rPr>
        <w:t>effect</w:t>
      </w:r>
      <w:proofErr w:type="spellEnd"/>
      <w:r w:rsidRPr="0063479E">
        <w:rPr>
          <w:rFonts w:ascii="Verdana" w:hAnsi="Verdana"/>
          <w:sz w:val="20"/>
          <w:szCs w:val="20"/>
        </w:rPr>
        <w:t xml:space="preserve"> of lap-</w:t>
      </w:r>
      <w:proofErr w:type="spellStart"/>
      <w:r w:rsidRPr="0063479E">
        <w:rPr>
          <w:rFonts w:ascii="Verdana" w:hAnsi="Verdana"/>
          <w:sz w:val="20"/>
          <w:szCs w:val="20"/>
        </w:rPr>
        <w:t>splice</w:t>
      </w:r>
      <w:proofErr w:type="spellEnd"/>
      <w:r w:rsidRPr="0063479E">
        <w:rPr>
          <w:rFonts w:ascii="Verdana" w:hAnsi="Verdana"/>
          <w:sz w:val="20"/>
          <w:szCs w:val="20"/>
        </w:rPr>
        <w:t xml:space="preserve"> </w:t>
      </w:r>
      <w:proofErr w:type="spellStart"/>
      <w:r w:rsidRPr="0063479E">
        <w:rPr>
          <w:rFonts w:ascii="Verdana" w:hAnsi="Verdana"/>
          <w:sz w:val="20"/>
          <w:szCs w:val="20"/>
        </w:rPr>
        <w:t>configuration</w:t>
      </w:r>
      <w:proofErr w:type="spellEnd"/>
      <w:r w:rsidRPr="0063479E">
        <w:rPr>
          <w:rFonts w:ascii="Verdana" w:hAnsi="Verdana"/>
          <w:sz w:val="20"/>
          <w:szCs w:val="20"/>
        </w:rPr>
        <w:t xml:space="preserve"> on </w:t>
      </w:r>
      <w:proofErr w:type="spellStart"/>
      <w:r w:rsidRPr="0063479E">
        <w:rPr>
          <w:rFonts w:ascii="Verdana" w:hAnsi="Verdana"/>
          <w:sz w:val="20"/>
          <w:szCs w:val="20"/>
        </w:rPr>
        <w:t>seismic</w:t>
      </w:r>
      <w:proofErr w:type="spellEnd"/>
      <w:r w:rsidRPr="0063479E">
        <w:rPr>
          <w:rFonts w:ascii="Verdana" w:hAnsi="Verdana"/>
          <w:sz w:val="20"/>
          <w:szCs w:val="20"/>
        </w:rPr>
        <w:t xml:space="preserve"> </w:t>
      </w:r>
      <w:proofErr w:type="spellStart"/>
      <w:r w:rsidRPr="0063479E">
        <w:rPr>
          <w:rFonts w:ascii="Verdana" w:hAnsi="Verdana"/>
          <w:sz w:val="20"/>
          <w:szCs w:val="20"/>
        </w:rPr>
        <w:t>performance</w:t>
      </w:r>
      <w:proofErr w:type="spellEnd"/>
      <w:r w:rsidRPr="0063479E">
        <w:rPr>
          <w:rFonts w:ascii="Verdana" w:hAnsi="Verdana"/>
          <w:sz w:val="20"/>
          <w:szCs w:val="20"/>
        </w:rPr>
        <w:t xml:space="preserve"> of </w:t>
      </w:r>
      <w:proofErr w:type="spellStart"/>
      <w:r w:rsidRPr="0063479E">
        <w:rPr>
          <w:rFonts w:ascii="Verdana" w:hAnsi="Verdana"/>
          <w:sz w:val="20"/>
          <w:szCs w:val="20"/>
        </w:rPr>
        <w:t>substandard</w:t>
      </w:r>
      <w:proofErr w:type="spellEnd"/>
      <w:r w:rsidRPr="0063479E">
        <w:rPr>
          <w:rFonts w:ascii="Verdana" w:hAnsi="Verdana"/>
          <w:sz w:val="20"/>
          <w:szCs w:val="20"/>
        </w:rPr>
        <w:t xml:space="preserve"> RC </w:t>
      </w:r>
      <w:proofErr w:type="spellStart"/>
      <w:r w:rsidRPr="0063479E">
        <w:rPr>
          <w:rFonts w:ascii="Verdana" w:hAnsi="Verdana"/>
          <w:sz w:val="20"/>
          <w:szCs w:val="20"/>
        </w:rPr>
        <w:t>columns</w:t>
      </w:r>
      <w:proofErr w:type="spellEnd"/>
      <w:r w:rsidRPr="00A7496F">
        <w:rPr>
          <w:rFonts w:ascii="Verdana" w:hAnsi="Verdana"/>
          <w:sz w:val="20"/>
          <w:szCs w:val="20"/>
        </w:rPr>
        <w:t xml:space="preserve">,” </w:t>
      </w:r>
      <w:proofErr w:type="spellStart"/>
      <w:r w:rsidRPr="0063479E">
        <w:rPr>
          <w:rFonts w:ascii="Verdana" w:hAnsi="Verdana"/>
          <w:sz w:val="20"/>
          <w:szCs w:val="20"/>
        </w:rPr>
        <w:t>fib</w:t>
      </w:r>
      <w:proofErr w:type="spellEnd"/>
      <w:r w:rsidRPr="0063479E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Pr="0063479E">
        <w:rPr>
          <w:rFonts w:ascii="Verdana" w:hAnsi="Verdana"/>
          <w:sz w:val="20"/>
          <w:szCs w:val="20"/>
        </w:rPr>
        <w:t>Congress</w:t>
      </w:r>
      <w:proofErr w:type="spellEnd"/>
      <w:r w:rsidRPr="00A7496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Oslo</w:t>
      </w:r>
      <w:r w:rsidRPr="00A7496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12</w:t>
      </w:r>
      <w:r w:rsidRPr="00A7496F">
        <w:rPr>
          <w:rFonts w:ascii="Verdana" w:hAnsi="Verdana"/>
          <w:sz w:val="20"/>
          <w:szCs w:val="20"/>
        </w:rPr>
        <w:t>-1</w:t>
      </w:r>
      <w:r>
        <w:rPr>
          <w:rFonts w:ascii="Verdana" w:hAnsi="Verdana"/>
          <w:sz w:val="20"/>
          <w:szCs w:val="20"/>
        </w:rPr>
        <w:t>6</w:t>
      </w:r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June</w:t>
      </w:r>
      <w:proofErr w:type="spellEnd"/>
      <w:r w:rsidRPr="00A7496F">
        <w:rPr>
          <w:rFonts w:ascii="Verdana" w:hAnsi="Verdana"/>
          <w:sz w:val="20"/>
          <w:szCs w:val="20"/>
        </w:rPr>
        <w:t>, 202</w:t>
      </w:r>
      <w:r>
        <w:rPr>
          <w:rFonts w:ascii="Verdana" w:hAnsi="Verdana"/>
          <w:sz w:val="20"/>
          <w:szCs w:val="20"/>
        </w:rPr>
        <w:t>2</w:t>
      </w:r>
      <w:r w:rsidRPr="00A7496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DF74889" w14:textId="79CD1B23" w:rsidR="00A7496F" w:rsidRDefault="00A7496F" w:rsidP="00A7496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C16. </w:t>
      </w:r>
      <w:proofErr w:type="spellStart"/>
      <w:r w:rsidRPr="00A7496F">
        <w:rPr>
          <w:rFonts w:ascii="Verdana" w:hAnsi="Verdana"/>
          <w:sz w:val="20"/>
          <w:szCs w:val="20"/>
        </w:rPr>
        <w:t>Kian</w:t>
      </w:r>
      <w:proofErr w:type="spellEnd"/>
      <w:r w:rsidRPr="00A7496F">
        <w:rPr>
          <w:rFonts w:ascii="Verdana" w:hAnsi="Verdana"/>
          <w:sz w:val="20"/>
          <w:szCs w:val="20"/>
        </w:rPr>
        <w:t xml:space="preserve">, N., </w:t>
      </w:r>
      <w:r w:rsidRPr="00A7496F">
        <w:rPr>
          <w:rFonts w:ascii="Verdana" w:hAnsi="Verdana"/>
          <w:b/>
          <w:bCs/>
          <w:sz w:val="20"/>
          <w:szCs w:val="20"/>
        </w:rPr>
        <w:t>Demir,</w:t>
      </w:r>
      <w:r>
        <w:rPr>
          <w:rFonts w:ascii="Verdana" w:hAnsi="Verdana"/>
          <w:b/>
          <w:bCs/>
          <w:sz w:val="20"/>
          <w:szCs w:val="20"/>
        </w:rPr>
        <w:t xml:space="preserve"> U.,</w:t>
      </w:r>
      <w:r w:rsidRPr="00A7496F">
        <w:rPr>
          <w:rFonts w:ascii="Verdana" w:hAnsi="Verdana"/>
          <w:sz w:val="20"/>
          <w:szCs w:val="20"/>
        </w:rPr>
        <w:t xml:space="preserve"> A.O. </w:t>
      </w:r>
      <w:proofErr w:type="spellStart"/>
      <w:r w:rsidRPr="00A7496F">
        <w:rPr>
          <w:rFonts w:ascii="Verdana" w:hAnsi="Verdana"/>
          <w:sz w:val="20"/>
          <w:szCs w:val="20"/>
        </w:rPr>
        <w:t>Ates</w:t>
      </w:r>
      <w:proofErr w:type="spellEnd"/>
      <w:r w:rsidRPr="00A7496F">
        <w:rPr>
          <w:rFonts w:ascii="Verdana" w:hAnsi="Verdana"/>
          <w:sz w:val="20"/>
          <w:szCs w:val="20"/>
        </w:rPr>
        <w:t xml:space="preserve">, C. Demir, M. </w:t>
      </w:r>
      <w:proofErr w:type="spellStart"/>
      <w:r w:rsidRPr="00A7496F">
        <w:rPr>
          <w:rFonts w:ascii="Verdana" w:hAnsi="Verdana"/>
          <w:sz w:val="20"/>
          <w:szCs w:val="20"/>
        </w:rPr>
        <w:t>Marasli</w:t>
      </w:r>
      <w:proofErr w:type="spellEnd"/>
      <w:r w:rsidRPr="00A7496F">
        <w:rPr>
          <w:rFonts w:ascii="Verdana" w:hAnsi="Verdana"/>
          <w:sz w:val="20"/>
          <w:szCs w:val="20"/>
        </w:rPr>
        <w:t>, A. Ilki</w:t>
      </w:r>
      <w:r w:rsidR="007F18B8">
        <w:rPr>
          <w:rFonts w:ascii="Verdana" w:hAnsi="Verdana"/>
          <w:sz w:val="20"/>
          <w:szCs w:val="20"/>
        </w:rPr>
        <w:t xml:space="preserve"> (202</w:t>
      </w:r>
      <w:r w:rsidR="00E9285F">
        <w:rPr>
          <w:rFonts w:ascii="Verdana" w:hAnsi="Verdana"/>
          <w:sz w:val="20"/>
          <w:szCs w:val="20"/>
        </w:rPr>
        <w:t>2</w:t>
      </w:r>
      <w:r w:rsidR="007F18B8">
        <w:rPr>
          <w:rFonts w:ascii="Verdana" w:hAnsi="Verdana"/>
          <w:sz w:val="20"/>
          <w:szCs w:val="20"/>
        </w:rPr>
        <w:t>).</w:t>
      </w:r>
      <w:r w:rsidRPr="00A7496F">
        <w:rPr>
          <w:rFonts w:ascii="Verdana" w:hAnsi="Verdana"/>
          <w:sz w:val="20"/>
          <w:szCs w:val="20"/>
        </w:rPr>
        <w:t xml:space="preserve"> “</w:t>
      </w:r>
      <w:proofErr w:type="spellStart"/>
      <w:r w:rsidRPr="00A7496F">
        <w:rPr>
          <w:rFonts w:ascii="Verdana" w:hAnsi="Verdana"/>
          <w:sz w:val="20"/>
          <w:szCs w:val="20"/>
        </w:rPr>
        <w:t>Seismic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strengthening</w:t>
      </w:r>
      <w:proofErr w:type="spellEnd"/>
      <w:r w:rsidRPr="00A7496F">
        <w:rPr>
          <w:rFonts w:ascii="Verdana" w:hAnsi="Verdana"/>
          <w:sz w:val="20"/>
          <w:szCs w:val="20"/>
        </w:rPr>
        <w:t xml:space="preserve"> of </w:t>
      </w:r>
      <w:proofErr w:type="spellStart"/>
      <w:r w:rsidRPr="00A7496F">
        <w:rPr>
          <w:rFonts w:ascii="Verdana" w:hAnsi="Verdana"/>
          <w:sz w:val="20"/>
          <w:szCs w:val="20"/>
        </w:rPr>
        <w:t>substandard</w:t>
      </w:r>
      <w:proofErr w:type="spellEnd"/>
      <w:r w:rsidRPr="00A7496F">
        <w:rPr>
          <w:rFonts w:ascii="Verdana" w:hAnsi="Verdana"/>
          <w:sz w:val="20"/>
          <w:szCs w:val="20"/>
        </w:rPr>
        <w:t xml:space="preserve"> RC </w:t>
      </w:r>
      <w:proofErr w:type="spellStart"/>
      <w:r w:rsidRPr="00A7496F">
        <w:rPr>
          <w:rFonts w:ascii="Verdana" w:hAnsi="Verdana"/>
          <w:sz w:val="20"/>
          <w:szCs w:val="20"/>
        </w:rPr>
        <w:t>columns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under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high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axial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stress</w:t>
      </w:r>
      <w:proofErr w:type="spellEnd"/>
      <w:r w:rsidRPr="00A7496F">
        <w:rPr>
          <w:rFonts w:ascii="Verdana" w:hAnsi="Verdana"/>
          <w:sz w:val="20"/>
          <w:szCs w:val="20"/>
        </w:rPr>
        <w:t>/</w:t>
      </w:r>
      <w:proofErr w:type="spellStart"/>
      <w:r w:rsidRPr="00A7496F">
        <w:rPr>
          <w:rFonts w:ascii="Verdana" w:hAnsi="Verdana"/>
          <w:sz w:val="20"/>
          <w:szCs w:val="20"/>
        </w:rPr>
        <w:t>high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shear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demand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using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sprayed</w:t>
      </w:r>
      <w:proofErr w:type="spellEnd"/>
      <w:r w:rsidRPr="00A7496F">
        <w:rPr>
          <w:rFonts w:ascii="Verdana" w:hAnsi="Verdana"/>
          <w:sz w:val="20"/>
          <w:szCs w:val="20"/>
        </w:rPr>
        <w:t xml:space="preserve"> GFRM,” CICE 2020/2021, 10th International Conference on FRP </w:t>
      </w:r>
      <w:proofErr w:type="spellStart"/>
      <w:r w:rsidRPr="00A7496F">
        <w:rPr>
          <w:rFonts w:ascii="Verdana" w:hAnsi="Verdana"/>
          <w:sz w:val="20"/>
          <w:szCs w:val="20"/>
        </w:rPr>
        <w:t>Composites</w:t>
      </w:r>
      <w:proofErr w:type="spellEnd"/>
      <w:r w:rsidRPr="00A7496F">
        <w:rPr>
          <w:rFonts w:ascii="Verdana" w:hAnsi="Verdana"/>
          <w:sz w:val="20"/>
          <w:szCs w:val="20"/>
        </w:rPr>
        <w:t xml:space="preserve"> in </w:t>
      </w:r>
      <w:proofErr w:type="spellStart"/>
      <w:r w:rsidRPr="00A7496F">
        <w:rPr>
          <w:rFonts w:ascii="Verdana" w:hAnsi="Verdana"/>
          <w:sz w:val="20"/>
          <w:szCs w:val="20"/>
        </w:rPr>
        <w:t>Civil</w:t>
      </w:r>
      <w:proofErr w:type="spellEnd"/>
      <w:r w:rsidRPr="00A7496F">
        <w:rPr>
          <w:rFonts w:ascii="Verdana" w:hAnsi="Verdana"/>
          <w:sz w:val="20"/>
          <w:szCs w:val="20"/>
        </w:rPr>
        <w:t xml:space="preserve"> </w:t>
      </w:r>
      <w:proofErr w:type="spellStart"/>
      <w:r w:rsidRPr="00A7496F">
        <w:rPr>
          <w:rFonts w:ascii="Verdana" w:hAnsi="Verdana"/>
          <w:sz w:val="20"/>
          <w:szCs w:val="20"/>
        </w:rPr>
        <w:t>Engineering</w:t>
      </w:r>
      <w:proofErr w:type="spellEnd"/>
      <w:r w:rsidRPr="00A7496F">
        <w:rPr>
          <w:rFonts w:ascii="Verdana" w:hAnsi="Verdana"/>
          <w:sz w:val="20"/>
          <w:szCs w:val="20"/>
        </w:rPr>
        <w:t xml:space="preserve">, </w:t>
      </w:r>
      <w:proofErr w:type="spellStart"/>
      <w:r w:rsidRPr="00A7496F">
        <w:rPr>
          <w:rFonts w:ascii="Verdana" w:hAnsi="Verdana"/>
          <w:sz w:val="20"/>
          <w:szCs w:val="20"/>
        </w:rPr>
        <w:t>Istanbul</w:t>
      </w:r>
      <w:proofErr w:type="spellEnd"/>
      <w:r w:rsidRPr="00A7496F">
        <w:rPr>
          <w:rFonts w:ascii="Verdana" w:hAnsi="Verdana"/>
          <w:sz w:val="20"/>
          <w:szCs w:val="20"/>
        </w:rPr>
        <w:t xml:space="preserve">, 8-10 </w:t>
      </w:r>
      <w:proofErr w:type="spellStart"/>
      <w:r w:rsidRPr="00A7496F">
        <w:rPr>
          <w:rFonts w:ascii="Verdana" w:hAnsi="Verdana"/>
          <w:sz w:val="20"/>
          <w:szCs w:val="20"/>
        </w:rPr>
        <w:t>December</w:t>
      </w:r>
      <w:proofErr w:type="spellEnd"/>
      <w:r w:rsidRPr="00A7496F">
        <w:rPr>
          <w:rFonts w:ascii="Verdana" w:hAnsi="Verdana"/>
          <w:sz w:val="20"/>
          <w:szCs w:val="20"/>
        </w:rPr>
        <w:t>, 2021.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Published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as a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book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chapter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in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Springer’s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“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Lecture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Notes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in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Civil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Engineering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(LNCE,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volume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198)”.</w:t>
      </w:r>
    </w:p>
    <w:p w14:paraId="0C4E714C" w14:textId="56CD66D8" w:rsidR="00E96E78" w:rsidRDefault="00E96E78" w:rsidP="00E96E7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C15. </w:t>
      </w:r>
      <w:r>
        <w:rPr>
          <w:rFonts w:ascii="Verdana" w:hAnsi="Verdana"/>
          <w:sz w:val="20"/>
          <w:szCs w:val="20"/>
        </w:rPr>
        <w:t xml:space="preserve">Demir, MN., </w:t>
      </w:r>
      <w:r>
        <w:rPr>
          <w:rFonts w:ascii="Verdana" w:hAnsi="Verdana"/>
          <w:b/>
          <w:color w:val="000000"/>
          <w:sz w:val="20"/>
          <w:szCs w:val="20"/>
        </w:rPr>
        <w:t xml:space="preserve">Demir, U., </w:t>
      </w:r>
      <w:r w:rsidRPr="00E96E78">
        <w:rPr>
          <w:rFonts w:ascii="Verdana" w:hAnsi="Verdana"/>
          <w:color w:val="000000"/>
          <w:sz w:val="20"/>
          <w:szCs w:val="20"/>
        </w:rPr>
        <w:t>Demir, C.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r>
        <w:rPr>
          <w:rFonts w:ascii="Verdana" w:hAnsi="Verdana"/>
          <w:color w:val="000000"/>
          <w:sz w:val="20"/>
          <w:szCs w:val="20"/>
        </w:rPr>
        <w:t>(202</w:t>
      </w:r>
      <w:r w:rsidR="00E9285F"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). </w:t>
      </w:r>
      <w:proofErr w:type="spellStart"/>
      <w:r w:rsidRPr="00E96E78">
        <w:rPr>
          <w:rFonts w:ascii="Verdana" w:hAnsi="Verdana"/>
          <w:sz w:val="20"/>
          <w:szCs w:val="20"/>
        </w:rPr>
        <w:t>Seismic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Performance</w:t>
      </w:r>
      <w:proofErr w:type="spellEnd"/>
      <w:r w:rsidRPr="00E96E78">
        <w:rPr>
          <w:rFonts w:ascii="Verdana" w:hAnsi="Verdana"/>
          <w:sz w:val="20"/>
          <w:szCs w:val="20"/>
        </w:rPr>
        <w:t xml:space="preserve"> of CFRP </w:t>
      </w:r>
      <w:proofErr w:type="spellStart"/>
      <w:r w:rsidRPr="00E96E78">
        <w:rPr>
          <w:rFonts w:ascii="Verdana" w:hAnsi="Verdana"/>
          <w:sz w:val="20"/>
          <w:szCs w:val="20"/>
        </w:rPr>
        <w:t>Jacketed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Sub-standard</w:t>
      </w:r>
      <w:proofErr w:type="spellEnd"/>
      <w:r w:rsidRPr="00E96E78">
        <w:rPr>
          <w:rFonts w:ascii="Verdana" w:hAnsi="Verdana"/>
          <w:sz w:val="20"/>
          <w:szCs w:val="20"/>
        </w:rPr>
        <w:t xml:space="preserve"> RC </w:t>
      </w:r>
      <w:proofErr w:type="spellStart"/>
      <w:r w:rsidRPr="00E96E78">
        <w:rPr>
          <w:rFonts w:ascii="Verdana" w:hAnsi="Verdana"/>
          <w:sz w:val="20"/>
          <w:szCs w:val="20"/>
        </w:rPr>
        <w:t>Columns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under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E96E78">
        <w:rPr>
          <w:rFonts w:ascii="Verdana" w:hAnsi="Verdana"/>
          <w:sz w:val="20"/>
          <w:szCs w:val="20"/>
        </w:rPr>
        <w:t xml:space="preserve">High </w:t>
      </w:r>
      <w:proofErr w:type="spellStart"/>
      <w:r w:rsidRPr="00E96E78">
        <w:rPr>
          <w:rFonts w:ascii="Verdana" w:hAnsi="Verdana"/>
          <w:sz w:val="20"/>
          <w:szCs w:val="20"/>
        </w:rPr>
        <w:t>Axial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Stress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and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Shear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Demand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Pr="00E96E78">
        <w:rPr>
          <w:rFonts w:ascii="Verdana" w:hAnsi="Verdana"/>
          <w:sz w:val="20"/>
          <w:szCs w:val="20"/>
        </w:rPr>
        <w:t xml:space="preserve">10th International Conference on FRP </w:t>
      </w:r>
      <w:proofErr w:type="spellStart"/>
      <w:r w:rsidRPr="00E96E78">
        <w:rPr>
          <w:rFonts w:ascii="Verdana" w:hAnsi="Verdana"/>
          <w:sz w:val="20"/>
          <w:szCs w:val="20"/>
        </w:rPr>
        <w:t>Composites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E96E78">
        <w:rPr>
          <w:rFonts w:ascii="Verdana" w:hAnsi="Verdana"/>
          <w:sz w:val="20"/>
          <w:szCs w:val="20"/>
        </w:rPr>
        <w:t xml:space="preserve">in </w:t>
      </w:r>
      <w:proofErr w:type="spellStart"/>
      <w:r w:rsidRPr="00E96E78">
        <w:rPr>
          <w:rFonts w:ascii="Verdana" w:hAnsi="Verdana"/>
          <w:sz w:val="20"/>
          <w:szCs w:val="20"/>
        </w:rPr>
        <w:t>Civil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Engineering</w:t>
      </w:r>
      <w:proofErr w:type="spellEnd"/>
      <w:r w:rsidRPr="00E96E78">
        <w:rPr>
          <w:rFonts w:ascii="Verdana" w:hAnsi="Verdana"/>
          <w:sz w:val="20"/>
          <w:szCs w:val="20"/>
        </w:rPr>
        <w:t xml:space="preserve"> (CICE 202</w:t>
      </w:r>
      <w:r>
        <w:rPr>
          <w:rFonts w:ascii="Verdana" w:hAnsi="Verdana"/>
          <w:sz w:val="20"/>
          <w:szCs w:val="20"/>
        </w:rPr>
        <w:t>1</w:t>
      </w:r>
      <w:r w:rsidRPr="00E96E78">
        <w:rPr>
          <w:rFonts w:ascii="Verdana" w:hAnsi="Verdana"/>
          <w:sz w:val="20"/>
          <w:szCs w:val="20"/>
        </w:rPr>
        <w:t>),</w:t>
      </w:r>
      <w:r>
        <w:rPr>
          <w:rFonts w:ascii="Verdana" w:hAnsi="Verdana"/>
          <w:sz w:val="20"/>
          <w:szCs w:val="20"/>
        </w:rPr>
        <w:t>8</w:t>
      </w:r>
      <w:r w:rsidRPr="00C9149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10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December</w:t>
      </w:r>
      <w:proofErr w:type="spellEnd"/>
      <w:r w:rsidRPr="00C9149C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1</w:t>
      </w:r>
      <w:r w:rsidRPr="00E96E7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Published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as a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book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chapter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in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Springer’s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“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Lecture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Notes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in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Civil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Engineering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(LNCE, </w:t>
      </w:r>
      <w:proofErr w:type="spellStart"/>
      <w:r w:rsidR="00010CB5" w:rsidRPr="00010CB5">
        <w:rPr>
          <w:rFonts w:ascii="Verdana" w:hAnsi="Verdana"/>
          <w:b/>
          <w:bCs/>
          <w:sz w:val="20"/>
          <w:szCs w:val="20"/>
        </w:rPr>
        <w:t>volume</w:t>
      </w:r>
      <w:proofErr w:type="spellEnd"/>
      <w:r w:rsidR="00010CB5" w:rsidRPr="00010CB5">
        <w:rPr>
          <w:rFonts w:ascii="Verdana" w:hAnsi="Verdana"/>
          <w:b/>
          <w:bCs/>
          <w:sz w:val="20"/>
          <w:szCs w:val="20"/>
        </w:rPr>
        <w:t xml:space="preserve"> 198)”.</w:t>
      </w:r>
    </w:p>
    <w:p w14:paraId="628D4E7E" w14:textId="6408BE0A" w:rsidR="00E96E78" w:rsidRDefault="00E96E78" w:rsidP="00E96E7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C14. </w:t>
      </w:r>
      <w:proofErr w:type="spellStart"/>
      <w:r>
        <w:rPr>
          <w:rFonts w:ascii="Verdana" w:hAnsi="Verdana"/>
          <w:sz w:val="20"/>
          <w:szCs w:val="20"/>
        </w:rPr>
        <w:t>Gundogan</w:t>
      </w:r>
      <w:proofErr w:type="spellEnd"/>
      <w:r>
        <w:rPr>
          <w:rFonts w:ascii="Verdana" w:hAnsi="Verdana"/>
          <w:sz w:val="20"/>
          <w:szCs w:val="20"/>
        </w:rPr>
        <w:t xml:space="preserve">, S., </w:t>
      </w:r>
      <w:proofErr w:type="spellStart"/>
      <w:r>
        <w:rPr>
          <w:rFonts w:ascii="Verdana" w:hAnsi="Verdana"/>
          <w:sz w:val="20"/>
          <w:szCs w:val="20"/>
        </w:rPr>
        <w:t>Baltaci</w:t>
      </w:r>
      <w:proofErr w:type="spellEnd"/>
      <w:r>
        <w:rPr>
          <w:rFonts w:ascii="Verdana" w:hAnsi="Verdana"/>
          <w:sz w:val="20"/>
          <w:szCs w:val="20"/>
        </w:rPr>
        <w:t>, A.,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Demir, U., </w:t>
      </w:r>
      <w:r>
        <w:rPr>
          <w:rFonts w:ascii="Verdana" w:hAnsi="Verdana"/>
          <w:color w:val="000000"/>
          <w:sz w:val="20"/>
          <w:szCs w:val="20"/>
        </w:rPr>
        <w:t xml:space="preserve">Turan, OT. </w:t>
      </w:r>
      <w:proofErr w:type="spellStart"/>
      <w:proofErr w:type="gram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r>
        <w:rPr>
          <w:rFonts w:ascii="Verdana" w:hAnsi="Verdana"/>
          <w:color w:val="000000"/>
          <w:sz w:val="20"/>
          <w:szCs w:val="20"/>
        </w:rPr>
        <w:t xml:space="preserve">(2021).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E96E78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i</w:t>
      </w:r>
      <w:r w:rsidRPr="00E96E78">
        <w:rPr>
          <w:rFonts w:ascii="Verdana" w:hAnsi="Verdana"/>
          <w:sz w:val="20"/>
          <w:szCs w:val="20"/>
        </w:rPr>
        <w:t>sm</w:t>
      </w:r>
      <w:r>
        <w:rPr>
          <w:rFonts w:ascii="Verdana" w:hAnsi="Verdana"/>
          <w:sz w:val="20"/>
          <w:szCs w:val="20"/>
        </w:rPr>
        <w:t>i</w:t>
      </w:r>
      <w:r w:rsidRPr="00E96E78">
        <w:rPr>
          <w:rFonts w:ascii="Verdana" w:hAnsi="Verdana"/>
          <w:sz w:val="20"/>
          <w:szCs w:val="20"/>
        </w:rPr>
        <w:t>c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performance</w:t>
      </w:r>
      <w:proofErr w:type="spellEnd"/>
      <w:r w:rsidRPr="00E96E78">
        <w:rPr>
          <w:rFonts w:ascii="Verdana" w:hAnsi="Verdana"/>
          <w:sz w:val="20"/>
          <w:szCs w:val="20"/>
        </w:rPr>
        <w:t xml:space="preserve"> of </w:t>
      </w:r>
      <w:proofErr w:type="spellStart"/>
      <w:r w:rsidRPr="00E96E78">
        <w:rPr>
          <w:rFonts w:ascii="Verdana" w:hAnsi="Verdana"/>
          <w:sz w:val="20"/>
          <w:szCs w:val="20"/>
        </w:rPr>
        <w:t>substandard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rc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columns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subjected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to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i</w:t>
      </w:r>
      <w:r w:rsidRPr="00E96E78">
        <w:rPr>
          <w:rFonts w:ascii="Verdana" w:hAnsi="Verdana"/>
          <w:sz w:val="20"/>
          <w:szCs w:val="20"/>
        </w:rPr>
        <w:t>gh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ax</w:t>
      </w:r>
      <w:r>
        <w:rPr>
          <w:rFonts w:ascii="Verdana" w:hAnsi="Verdana"/>
          <w:sz w:val="20"/>
          <w:szCs w:val="20"/>
        </w:rPr>
        <w:t>i</w:t>
      </w:r>
      <w:r w:rsidRPr="00E96E78">
        <w:rPr>
          <w:rFonts w:ascii="Verdana" w:hAnsi="Verdana"/>
          <w:sz w:val="20"/>
          <w:szCs w:val="20"/>
        </w:rPr>
        <w:t>al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stresses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Pr="00E96E78">
        <w:rPr>
          <w:rFonts w:ascii="Verdana" w:hAnsi="Verdana"/>
          <w:sz w:val="20"/>
          <w:szCs w:val="20"/>
        </w:rPr>
        <w:t xml:space="preserve">6th International Conference on </w:t>
      </w:r>
      <w:proofErr w:type="spellStart"/>
      <w:r w:rsidRPr="00E96E78">
        <w:rPr>
          <w:rFonts w:ascii="Verdana" w:hAnsi="Verdana"/>
          <w:sz w:val="20"/>
          <w:szCs w:val="20"/>
        </w:rPr>
        <w:t>Earthquake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Engineering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and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proofErr w:type="spellStart"/>
      <w:r w:rsidRPr="00E96E78">
        <w:rPr>
          <w:rFonts w:ascii="Verdana" w:hAnsi="Verdana"/>
          <w:sz w:val="20"/>
          <w:szCs w:val="20"/>
        </w:rPr>
        <w:t>Seismology</w:t>
      </w:r>
      <w:proofErr w:type="spellEnd"/>
      <w:r w:rsidRPr="00E96E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(ICEES</w:t>
      </w:r>
      <w:r w:rsidRPr="00E62ACD">
        <w:rPr>
          <w:rFonts w:ascii="Verdana" w:hAnsi="Verdana"/>
          <w:sz w:val="20"/>
          <w:szCs w:val="20"/>
        </w:rPr>
        <w:t xml:space="preserve"> 2021</w:t>
      </w:r>
      <w:r>
        <w:rPr>
          <w:rFonts w:ascii="Verdana" w:hAnsi="Verdana"/>
          <w:sz w:val="20"/>
          <w:szCs w:val="20"/>
        </w:rPr>
        <w:t>) in</w:t>
      </w:r>
      <w:r w:rsidRPr="00C914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Kocaeli, </w:t>
      </w:r>
      <w:proofErr w:type="spellStart"/>
      <w:r>
        <w:rPr>
          <w:rFonts w:ascii="Verdana" w:hAnsi="Verdana"/>
          <w:sz w:val="20"/>
          <w:szCs w:val="20"/>
        </w:rPr>
        <w:t>Turkey</w:t>
      </w:r>
      <w:proofErr w:type="spellEnd"/>
      <w:r>
        <w:rPr>
          <w:rFonts w:ascii="Verdana" w:hAnsi="Verdana"/>
          <w:sz w:val="20"/>
          <w:szCs w:val="20"/>
        </w:rPr>
        <w:t>,</w:t>
      </w:r>
      <w:r w:rsidRPr="00C914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13</w:t>
      </w:r>
      <w:r w:rsidRPr="00C9149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15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October</w:t>
      </w:r>
      <w:proofErr w:type="spellEnd"/>
      <w:r w:rsidRPr="00C9149C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1</w:t>
      </w:r>
      <w:r w:rsidRPr="00E96E7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1CC54193" w14:textId="4F8C75F9" w:rsidR="00E62ACD" w:rsidRDefault="00E62ACD" w:rsidP="00E62AC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C13. </w:t>
      </w:r>
      <w:proofErr w:type="spellStart"/>
      <w:r w:rsidRPr="00E62ACD">
        <w:rPr>
          <w:rFonts w:ascii="Verdana" w:hAnsi="Verdana"/>
          <w:sz w:val="20"/>
          <w:szCs w:val="20"/>
        </w:rPr>
        <w:t>Luleci</w:t>
      </w:r>
      <w:proofErr w:type="spellEnd"/>
      <w:r w:rsidRPr="00E62ACD">
        <w:rPr>
          <w:rFonts w:ascii="Verdana" w:hAnsi="Verdana"/>
          <w:sz w:val="20"/>
          <w:szCs w:val="20"/>
        </w:rPr>
        <w:t xml:space="preserve">, MC., </w:t>
      </w:r>
      <w:proofErr w:type="gramStart"/>
      <w:r w:rsidRPr="00E62ACD">
        <w:rPr>
          <w:rFonts w:ascii="Verdana" w:hAnsi="Verdana"/>
          <w:sz w:val="20"/>
          <w:szCs w:val="20"/>
        </w:rPr>
        <w:t>Sari</w:t>
      </w:r>
      <w:proofErr w:type="gramEnd"/>
      <w:r w:rsidRPr="00E62ACD">
        <w:rPr>
          <w:rFonts w:ascii="Verdana" w:hAnsi="Verdana"/>
          <w:sz w:val="20"/>
          <w:szCs w:val="20"/>
        </w:rPr>
        <w:t>, B.,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Demir, U., </w:t>
      </w:r>
      <w:proofErr w:type="spellStart"/>
      <w:r>
        <w:rPr>
          <w:rFonts w:ascii="Verdana" w:hAnsi="Verdana"/>
          <w:color w:val="000000"/>
          <w:sz w:val="20"/>
          <w:szCs w:val="20"/>
        </w:rPr>
        <w:t>Marasli</w:t>
      </w:r>
      <w:proofErr w:type="spellEnd"/>
      <w:r w:rsidRPr="00E62ACD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M</w:t>
      </w:r>
      <w:r w:rsidRPr="00E62ACD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r>
        <w:rPr>
          <w:rFonts w:ascii="Verdana" w:hAnsi="Verdana"/>
          <w:color w:val="000000"/>
          <w:sz w:val="20"/>
          <w:szCs w:val="20"/>
        </w:rPr>
        <w:t xml:space="preserve">(2021).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E62ACD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i</w:t>
      </w:r>
      <w:r w:rsidRPr="00E62ACD">
        <w:rPr>
          <w:rFonts w:ascii="Verdana" w:hAnsi="Verdana"/>
          <w:sz w:val="20"/>
          <w:szCs w:val="20"/>
        </w:rPr>
        <w:t>sm</w:t>
      </w:r>
      <w:r>
        <w:rPr>
          <w:rFonts w:ascii="Verdana" w:hAnsi="Verdana"/>
          <w:sz w:val="20"/>
          <w:szCs w:val="20"/>
        </w:rPr>
        <w:t>i</w:t>
      </w:r>
      <w:r w:rsidRPr="00E62ACD">
        <w:rPr>
          <w:rFonts w:ascii="Verdana" w:hAnsi="Verdana"/>
          <w:sz w:val="20"/>
          <w:szCs w:val="20"/>
        </w:rPr>
        <w:t>c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behav</w:t>
      </w:r>
      <w:r>
        <w:rPr>
          <w:rFonts w:ascii="Verdana" w:hAnsi="Verdana"/>
          <w:sz w:val="20"/>
          <w:szCs w:val="20"/>
        </w:rPr>
        <w:t>i</w:t>
      </w:r>
      <w:r w:rsidRPr="00E62ACD">
        <w:rPr>
          <w:rFonts w:ascii="Verdana" w:hAnsi="Verdana"/>
          <w:sz w:val="20"/>
          <w:szCs w:val="20"/>
        </w:rPr>
        <w:t>or</w:t>
      </w:r>
      <w:proofErr w:type="spellEnd"/>
      <w:r w:rsidRPr="00E62ACD">
        <w:rPr>
          <w:rFonts w:ascii="Verdana" w:hAnsi="Verdana"/>
          <w:sz w:val="20"/>
          <w:szCs w:val="20"/>
        </w:rPr>
        <w:t xml:space="preserve"> of </w:t>
      </w:r>
      <w:proofErr w:type="spellStart"/>
      <w:r w:rsidRPr="00E62ACD">
        <w:rPr>
          <w:rFonts w:ascii="Verdana" w:hAnsi="Verdana"/>
          <w:sz w:val="20"/>
          <w:szCs w:val="20"/>
        </w:rPr>
        <w:t>substandard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extended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rectangular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rc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columns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jacketed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i</w:t>
      </w:r>
      <w:r w:rsidRPr="00E62ACD">
        <w:rPr>
          <w:rFonts w:ascii="Verdana" w:hAnsi="Verdana"/>
          <w:sz w:val="20"/>
          <w:szCs w:val="20"/>
        </w:rPr>
        <w:t>th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sprayed</w:t>
      </w:r>
      <w:proofErr w:type="spellEnd"/>
      <w:r w:rsidRPr="00E62ACD">
        <w:rPr>
          <w:rFonts w:ascii="Verdana" w:hAnsi="Verdana"/>
          <w:sz w:val="20"/>
          <w:szCs w:val="20"/>
        </w:rPr>
        <w:t xml:space="preserve"> GFRM</w:t>
      </w:r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Pr="00E62ACD">
        <w:rPr>
          <w:rFonts w:ascii="Verdana" w:hAnsi="Verdana"/>
          <w:sz w:val="20"/>
          <w:szCs w:val="20"/>
        </w:rPr>
        <w:t xml:space="preserve">8th ECCOMAS </w:t>
      </w:r>
      <w:proofErr w:type="spellStart"/>
      <w:r w:rsidRPr="00E62ACD">
        <w:rPr>
          <w:rFonts w:ascii="Verdana" w:hAnsi="Verdana"/>
          <w:sz w:val="20"/>
          <w:szCs w:val="20"/>
        </w:rPr>
        <w:t>Thematic</w:t>
      </w:r>
      <w:proofErr w:type="spellEnd"/>
      <w:r w:rsidRPr="00E62ACD">
        <w:rPr>
          <w:rFonts w:ascii="Verdana" w:hAnsi="Verdana"/>
          <w:sz w:val="20"/>
          <w:szCs w:val="20"/>
        </w:rPr>
        <w:t xml:space="preserve"> Conference on </w:t>
      </w:r>
      <w:proofErr w:type="spellStart"/>
      <w:r w:rsidRPr="00E62ACD">
        <w:rPr>
          <w:rFonts w:ascii="Verdana" w:hAnsi="Verdana"/>
          <w:sz w:val="20"/>
          <w:szCs w:val="20"/>
        </w:rPr>
        <w:t>Computational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Methods</w:t>
      </w:r>
      <w:proofErr w:type="spellEnd"/>
      <w:r w:rsidRPr="00E62ACD">
        <w:rPr>
          <w:rFonts w:ascii="Verdana" w:hAnsi="Verdana"/>
          <w:sz w:val="20"/>
          <w:szCs w:val="20"/>
        </w:rPr>
        <w:t xml:space="preserve"> in </w:t>
      </w:r>
      <w:proofErr w:type="spellStart"/>
      <w:r w:rsidRPr="00E62ACD">
        <w:rPr>
          <w:rFonts w:ascii="Verdana" w:hAnsi="Verdana"/>
          <w:sz w:val="20"/>
          <w:szCs w:val="20"/>
        </w:rPr>
        <w:t>Structural</w:t>
      </w:r>
      <w:proofErr w:type="spellEnd"/>
      <w:r w:rsidRPr="00E62ACD">
        <w:rPr>
          <w:rFonts w:ascii="Verdana" w:hAnsi="Verdana"/>
          <w:sz w:val="20"/>
          <w:szCs w:val="20"/>
        </w:rPr>
        <w:t xml:space="preserve"> Dynamics </w:t>
      </w:r>
      <w:proofErr w:type="spellStart"/>
      <w:r w:rsidRPr="00E62ACD">
        <w:rPr>
          <w:rFonts w:ascii="Verdana" w:hAnsi="Verdana"/>
          <w:sz w:val="20"/>
          <w:szCs w:val="20"/>
        </w:rPr>
        <w:t>and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Earthquake</w:t>
      </w:r>
      <w:proofErr w:type="spellEnd"/>
      <w:r w:rsidRPr="00E62ACD">
        <w:rPr>
          <w:rFonts w:ascii="Verdana" w:hAnsi="Verdana"/>
          <w:sz w:val="20"/>
          <w:szCs w:val="20"/>
        </w:rPr>
        <w:t xml:space="preserve"> </w:t>
      </w:r>
      <w:proofErr w:type="spellStart"/>
      <w:r w:rsidRPr="00E62ACD">
        <w:rPr>
          <w:rFonts w:ascii="Verdana" w:hAnsi="Verdana"/>
          <w:sz w:val="20"/>
          <w:szCs w:val="20"/>
        </w:rPr>
        <w:t>Engineering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r w:rsidRPr="00E62ACD">
        <w:rPr>
          <w:rFonts w:ascii="Verdana" w:hAnsi="Verdana"/>
          <w:sz w:val="20"/>
          <w:szCs w:val="20"/>
        </w:rPr>
        <w:t>COMPDYN 2021</w:t>
      </w:r>
      <w:r>
        <w:rPr>
          <w:rFonts w:ascii="Verdana" w:hAnsi="Verdana"/>
          <w:sz w:val="20"/>
          <w:szCs w:val="20"/>
        </w:rPr>
        <w:t>) in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Athens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Greece</w:t>
      </w:r>
      <w:proofErr w:type="spellEnd"/>
      <w:r>
        <w:rPr>
          <w:rFonts w:ascii="Verdana" w:hAnsi="Verdana"/>
          <w:sz w:val="20"/>
          <w:szCs w:val="20"/>
        </w:rPr>
        <w:t>,</w:t>
      </w:r>
      <w:r w:rsidRPr="00C914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28</w:t>
      </w:r>
      <w:r w:rsidRPr="00C9149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30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 w:rsidRPr="00C9149C">
        <w:rPr>
          <w:rFonts w:ascii="Verdana" w:hAnsi="Verdana"/>
          <w:sz w:val="20"/>
          <w:szCs w:val="20"/>
        </w:rPr>
        <w:t>Ju</w:t>
      </w:r>
      <w:r>
        <w:rPr>
          <w:rFonts w:ascii="Verdana" w:hAnsi="Verdana"/>
          <w:sz w:val="20"/>
          <w:szCs w:val="20"/>
        </w:rPr>
        <w:t>ne</w:t>
      </w:r>
      <w:proofErr w:type="spellEnd"/>
      <w:r w:rsidRPr="00C9149C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 xml:space="preserve">1. </w:t>
      </w:r>
    </w:p>
    <w:p w14:paraId="71D2039A" w14:textId="52C93880" w:rsidR="00B5753C" w:rsidRDefault="00B5753C" w:rsidP="00B5753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C12. </w:t>
      </w:r>
      <w:r>
        <w:rPr>
          <w:rFonts w:ascii="Verdana" w:hAnsi="Verdana"/>
          <w:b/>
          <w:color w:val="000000"/>
          <w:sz w:val="20"/>
          <w:szCs w:val="20"/>
        </w:rPr>
        <w:t xml:space="preserve">Demir, U., </w:t>
      </w:r>
      <w:proofErr w:type="spellStart"/>
      <w:r w:rsidRPr="00E62ACD">
        <w:rPr>
          <w:rFonts w:ascii="Verdana" w:hAnsi="Verdana"/>
          <w:color w:val="000000"/>
          <w:sz w:val="20"/>
          <w:szCs w:val="20"/>
        </w:rPr>
        <w:t>Baltaci</w:t>
      </w:r>
      <w:proofErr w:type="spellEnd"/>
      <w:r w:rsidRPr="00E62ACD">
        <w:rPr>
          <w:rFonts w:ascii="Verdana" w:hAnsi="Verdana"/>
          <w:color w:val="000000"/>
          <w:sz w:val="20"/>
          <w:szCs w:val="20"/>
        </w:rPr>
        <w:t>, A.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r>
        <w:rPr>
          <w:rFonts w:ascii="Verdana" w:hAnsi="Verdana"/>
          <w:color w:val="000000"/>
          <w:sz w:val="20"/>
          <w:szCs w:val="20"/>
        </w:rPr>
        <w:t>(202</w:t>
      </w:r>
      <w:r w:rsidR="00E62ACD"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). </w:t>
      </w:r>
      <w:proofErr w:type="spellStart"/>
      <w:r w:rsidRPr="00B5753C">
        <w:rPr>
          <w:rFonts w:ascii="Verdana" w:hAnsi="Verdana"/>
          <w:sz w:val="20"/>
          <w:szCs w:val="20"/>
        </w:rPr>
        <w:t>Numerical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modelling</w:t>
      </w:r>
      <w:proofErr w:type="spellEnd"/>
      <w:r w:rsidRPr="00B5753C">
        <w:rPr>
          <w:rFonts w:ascii="Verdana" w:hAnsi="Verdana"/>
          <w:sz w:val="20"/>
          <w:szCs w:val="20"/>
        </w:rPr>
        <w:t xml:space="preserve"> of post-fire </w:t>
      </w:r>
      <w:proofErr w:type="spellStart"/>
      <w:r w:rsidRPr="00B5753C">
        <w:rPr>
          <w:rFonts w:ascii="Verdana" w:hAnsi="Verdana"/>
          <w:sz w:val="20"/>
          <w:szCs w:val="20"/>
        </w:rPr>
        <w:t>seismic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behavior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B5753C">
        <w:rPr>
          <w:rFonts w:ascii="Verdana" w:hAnsi="Verdana"/>
          <w:sz w:val="20"/>
          <w:szCs w:val="20"/>
        </w:rPr>
        <w:t xml:space="preserve">of RC </w:t>
      </w:r>
      <w:proofErr w:type="spellStart"/>
      <w:r w:rsidRPr="00B5753C">
        <w:rPr>
          <w:rFonts w:ascii="Verdana" w:hAnsi="Verdana"/>
          <w:sz w:val="20"/>
          <w:szCs w:val="20"/>
        </w:rPr>
        <w:t>columns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using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OpenSees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framework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Pr="00B5753C">
        <w:rPr>
          <w:rFonts w:ascii="Verdana" w:hAnsi="Verdana"/>
          <w:sz w:val="20"/>
          <w:szCs w:val="20"/>
        </w:rPr>
        <w:t xml:space="preserve">9th </w:t>
      </w:r>
      <w:proofErr w:type="spellStart"/>
      <w:r w:rsidRPr="00B5753C">
        <w:rPr>
          <w:rFonts w:ascii="Verdana" w:hAnsi="Verdana"/>
          <w:sz w:val="20"/>
          <w:szCs w:val="20"/>
        </w:rPr>
        <w:t>Turkish</w:t>
      </w:r>
      <w:proofErr w:type="spellEnd"/>
      <w:r w:rsidRPr="00B5753C">
        <w:rPr>
          <w:rFonts w:ascii="Verdana" w:hAnsi="Verdana"/>
          <w:sz w:val="20"/>
          <w:szCs w:val="20"/>
        </w:rPr>
        <w:t xml:space="preserve"> Conference on                                                              </w:t>
      </w:r>
      <w:proofErr w:type="spellStart"/>
      <w:r w:rsidRPr="00B5753C">
        <w:rPr>
          <w:rFonts w:ascii="Verdana" w:hAnsi="Verdana"/>
          <w:sz w:val="20"/>
          <w:szCs w:val="20"/>
        </w:rPr>
        <w:t>Earthquake</w:t>
      </w:r>
      <w:proofErr w:type="spellEnd"/>
      <w:r w:rsidRPr="00B5753C">
        <w:rPr>
          <w:rFonts w:ascii="Verdana" w:hAnsi="Verdana"/>
          <w:sz w:val="20"/>
          <w:szCs w:val="20"/>
        </w:rPr>
        <w:t xml:space="preserve"> </w:t>
      </w:r>
      <w:proofErr w:type="spellStart"/>
      <w:r w:rsidRPr="00B5753C">
        <w:rPr>
          <w:rFonts w:ascii="Verdana" w:hAnsi="Verdana"/>
          <w:sz w:val="20"/>
          <w:szCs w:val="20"/>
        </w:rPr>
        <w:t>Engineering</w:t>
      </w:r>
      <w:proofErr w:type="spellEnd"/>
      <w:r>
        <w:rPr>
          <w:rFonts w:ascii="Verdana" w:hAnsi="Verdana"/>
          <w:sz w:val="20"/>
          <w:szCs w:val="20"/>
        </w:rPr>
        <w:t xml:space="preserve"> in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 w:rsidRPr="00C9149C">
        <w:rPr>
          <w:rFonts w:ascii="Verdana" w:hAnsi="Verdana"/>
          <w:sz w:val="20"/>
          <w:szCs w:val="20"/>
        </w:rPr>
        <w:t>Istanbul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Turkey</w:t>
      </w:r>
      <w:proofErr w:type="spellEnd"/>
      <w:r>
        <w:rPr>
          <w:rFonts w:ascii="Verdana" w:hAnsi="Verdana"/>
          <w:sz w:val="20"/>
          <w:szCs w:val="20"/>
        </w:rPr>
        <w:t>,</w:t>
      </w:r>
      <w:r w:rsidRPr="00C914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</w:t>
      </w:r>
      <w:r w:rsidRPr="00C9149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 w:rsidRPr="00C9149C">
        <w:rPr>
          <w:rFonts w:ascii="Verdana" w:hAnsi="Verdana"/>
          <w:sz w:val="20"/>
          <w:szCs w:val="20"/>
        </w:rPr>
        <w:t>Ju</w:t>
      </w:r>
      <w:r>
        <w:rPr>
          <w:rFonts w:ascii="Verdana" w:hAnsi="Verdana"/>
          <w:sz w:val="20"/>
          <w:szCs w:val="20"/>
        </w:rPr>
        <w:t>ne</w:t>
      </w:r>
      <w:proofErr w:type="spellEnd"/>
      <w:r w:rsidRPr="00C9149C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 xml:space="preserve">1. </w:t>
      </w:r>
    </w:p>
    <w:p w14:paraId="20E1108D" w14:textId="29D5386D" w:rsidR="00C9149C" w:rsidRDefault="00C9149C" w:rsidP="00C9149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C11</w:t>
      </w:r>
      <w:r w:rsidRPr="00E62ACD">
        <w:rPr>
          <w:rFonts w:ascii="Verdana" w:hAnsi="Verdana"/>
          <w:sz w:val="20"/>
          <w:szCs w:val="20"/>
        </w:rPr>
        <w:t xml:space="preserve">. </w:t>
      </w:r>
      <w:proofErr w:type="spellStart"/>
      <w:r w:rsidR="00E62ACD" w:rsidRPr="00E62ACD">
        <w:rPr>
          <w:rFonts w:ascii="Verdana" w:hAnsi="Verdana"/>
          <w:sz w:val="20"/>
          <w:szCs w:val="20"/>
        </w:rPr>
        <w:t>Narlitepe</w:t>
      </w:r>
      <w:proofErr w:type="spellEnd"/>
      <w:r w:rsidR="00E62ACD" w:rsidRPr="00E62ACD">
        <w:rPr>
          <w:rFonts w:ascii="Verdana" w:hAnsi="Verdana"/>
          <w:sz w:val="20"/>
          <w:szCs w:val="20"/>
        </w:rPr>
        <w:t xml:space="preserve">, F., </w:t>
      </w:r>
      <w:proofErr w:type="spellStart"/>
      <w:r w:rsidR="00E62ACD" w:rsidRPr="00E62ACD">
        <w:rPr>
          <w:rFonts w:ascii="Verdana" w:hAnsi="Verdana"/>
          <w:sz w:val="20"/>
          <w:szCs w:val="20"/>
        </w:rPr>
        <w:t>Kian</w:t>
      </w:r>
      <w:proofErr w:type="spellEnd"/>
      <w:r w:rsidR="00E62ACD" w:rsidRPr="00E62ACD">
        <w:rPr>
          <w:rFonts w:ascii="Verdana" w:hAnsi="Verdana"/>
          <w:sz w:val="20"/>
          <w:szCs w:val="20"/>
        </w:rPr>
        <w:t>, N.,</w:t>
      </w:r>
      <w:r w:rsidR="00E62AC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Demir, U.</w:t>
      </w:r>
      <w:r w:rsidR="00E62ACD">
        <w:rPr>
          <w:rFonts w:ascii="Verdana" w:hAnsi="Verdana"/>
          <w:b/>
          <w:color w:val="000000"/>
          <w:sz w:val="20"/>
          <w:szCs w:val="20"/>
        </w:rPr>
        <w:t xml:space="preserve">, </w:t>
      </w:r>
      <w:r w:rsidR="00E62ACD" w:rsidRPr="00E62ACD">
        <w:rPr>
          <w:rFonts w:ascii="Verdana" w:hAnsi="Verdana"/>
          <w:color w:val="000000"/>
          <w:sz w:val="20"/>
          <w:szCs w:val="20"/>
        </w:rPr>
        <w:t>Demir, C.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r>
        <w:rPr>
          <w:rFonts w:ascii="Verdana" w:hAnsi="Verdana"/>
          <w:color w:val="000000"/>
          <w:sz w:val="20"/>
          <w:szCs w:val="20"/>
        </w:rPr>
        <w:t>(202</w:t>
      </w:r>
      <w:r w:rsidR="00E62ACD"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). </w:t>
      </w:r>
      <w:proofErr w:type="spellStart"/>
      <w:r w:rsidR="00FA5C76" w:rsidRPr="00FA5C76">
        <w:rPr>
          <w:rFonts w:ascii="Verdana" w:hAnsi="Verdana"/>
          <w:sz w:val="20"/>
          <w:szCs w:val="20"/>
        </w:rPr>
        <w:t>Seismic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Strengthening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of </w:t>
      </w:r>
      <w:proofErr w:type="spellStart"/>
      <w:r w:rsidR="00FA5C76" w:rsidRPr="00FA5C76">
        <w:rPr>
          <w:rFonts w:ascii="Verdana" w:hAnsi="Verdana"/>
          <w:sz w:val="20"/>
          <w:szCs w:val="20"/>
        </w:rPr>
        <w:t>Sub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-Standard RC </w:t>
      </w:r>
      <w:proofErr w:type="spellStart"/>
      <w:r w:rsidR="00FA5C76" w:rsidRPr="00FA5C76">
        <w:rPr>
          <w:rFonts w:ascii="Verdana" w:hAnsi="Verdana"/>
          <w:sz w:val="20"/>
          <w:szCs w:val="20"/>
        </w:rPr>
        <w:t>Columns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through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a </w:t>
      </w:r>
      <w:proofErr w:type="spellStart"/>
      <w:r w:rsidR="00FA5C76" w:rsidRPr="00FA5C76">
        <w:rPr>
          <w:rFonts w:ascii="Verdana" w:hAnsi="Verdana"/>
          <w:sz w:val="20"/>
          <w:szCs w:val="20"/>
        </w:rPr>
        <w:t>Novel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Hybrid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Thin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Jacketing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Method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62ACD">
        <w:rPr>
          <w:rFonts w:ascii="Verdana" w:hAnsi="Verdana"/>
          <w:sz w:val="20"/>
          <w:szCs w:val="20"/>
        </w:rPr>
        <w:t>In</w:t>
      </w:r>
      <w:proofErr w:type="spellEnd"/>
      <w:r w:rsidR="00E62ACD">
        <w:rPr>
          <w:rFonts w:ascii="Verdana" w:hAnsi="Verdana"/>
          <w:sz w:val="20"/>
          <w:szCs w:val="20"/>
        </w:rPr>
        <w:t xml:space="preserve"> the </w:t>
      </w:r>
      <w:proofErr w:type="spellStart"/>
      <w:r w:rsidR="00E62ACD">
        <w:rPr>
          <w:rFonts w:ascii="Verdana" w:hAnsi="Verdana"/>
          <w:sz w:val="20"/>
          <w:szCs w:val="20"/>
        </w:rPr>
        <w:t>fib</w:t>
      </w:r>
      <w:proofErr w:type="spellEnd"/>
      <w:r w:rsidR="00E62AC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E62ACD">
        <w:rPr>
          <w:rFonts w:ascii="Verdana" w:hAnsi="Verdana"/>
          <w:sz w:val="20"/>
          <w:szCs w:val="20"/>
        </w:rPr>
        <w:t>Symposium</w:t>
      </w:r>
      <w:proofErr w:type="spellEnd"/>
      <w:r w:rsidR="00E62ACD">
        <w:rPr>
          <w:rFonts w:ascii="Verdana" w:hAnsi="Verdana"/>
          <w:sz w:val="20"/>
          <w:szCs w:val="20"/>
        </w:rPr>
        <w:t xml:space="preserve"> -</w:t>
      </w:r>
      <w:proofErr w:type="gramEnd"/>
      <w:r w:rsidR="00E62ACD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Concrete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Structures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: New </w:t>
      </w:r>
      <w:proofErr w:type="spellStart"/>
      <w:r w:rsidR="00FA5C76" w:rsidRPr="00FA5C76">
        <w:rPr>
          <w:rFonts w:ascii="Verdana" w:hAnsi="Verdana"/>
          <w:sz w:val="20"/>
          <w:szCs w:val="20"/>
        </w:rPr>
        <w:t>Trends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for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Eco-Efficiency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and</w:t>
      </w:r>
      <w:proofErr w:type="spellEnd"/>
      <w:r w:rsidR="00FA5C76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FA5C76" w:rsidRPr="00FA5C76">
        <w:rPr>
          <w:rFonts w:ascii="Verdana" w:hAnsi="Verdana"/>
          <w:sz w:val="20"/>
          <w:szCs w:val="20"/>
        </w:rPr>
        <w:t>Performance</w:t>
      </w:r>
      <w:proofErr w:type="spellEnd"/>
      <w:r w:rsidR="00E62A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 w:rsidRPr="00C9149C">
        <w:rPr>
          <w:rFonts w:ascii="Verdana" w:hAnsi="Verdana"/>
          <w:sz w:val="20"/>
          <w:szCs w:val="20"/>
        </w:rPr>
        <w:t xml:space="preserve"> </w:t>
      </w:r>
      <w:proofErr w:type="spellStart"/>
      <w:r w:rsidR="00E62ACD">
        <w:rPr>
          <w:rFonts w:ascii="Verdana" w:hAnsi="Verdana"/>
          <w:sz w:val="20"/>
          <w:szCs w:val="20"/>
        </w:rPr>
        <w:t>Lisbon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 w:rsidR="00E62ACD">
        <w:rPr>
          <w:rFonts w:ascii="Verdana" w:hAnsi="Verdana"/>
          <w:sz w:val="20"/>
          <w:szCs w:val="20"/>
        </w:rPr>
        <w:t>Portugal</w:t>
      </w:r>
      <w:proofErr w:type="spellEnd"/>
      <w:r>
        <w:rPr>
          <w:rFonts w:ascii="Verdana" w:hAnsi="Verdana"/>
          <w:sz w:val="20"/>
          <w:szCs w:val="20"/>
        </w:rPr>
        <w:t>,</w:t>
      </w:r>
      <w:r w:rsidRPr="00C9149C">
        <w:rPr>
          <w:rFonts w:ascii="Verdana" w:hAnsi="Verdana"/>
          <w:sz w:val="20"/>
          <w:szCs w:val="20"/>
        </w:rPr>
        <w:t xml:space="preserve"> </w:t>
      </w:r>
      <w:r w:rsidR="00E62ACD">
        <w:rPr>
          <w:rFonts w:ascii="Verdana" w:hAnsi="Verdana"/>
          <w:sz w:val="20"/>
          <w:szCs w:val="20"/>
        </w:rPr>
        <w:t xml:space="preserve">14-16 </w:t>
      </w:r>
      <w:proofErr w:type="spellStart"/>
      <w:r w:rsidR="00E62ACD">
        <w:rPr>
          <w:rFonts w:ascii="Verdana" w:hAnsi="Verdana"/>
          <w:sz w:val="20"/>
          <w:szCs w:val="20"/>
        </w:rPr>
        <w:t>June</w:t>
      </w:r>
      <w:proofErr w:type="spellEnd"/>
      <w:r w:rsidRPr="00C9149C">
        <w:rPr>
          <w:rFonts w:ascii="Verdana" w:hAnsi="Verdana"/>
          <w:sz w:val="20"/>
          <w:szCs w:val="20"/>
        </w:rPr>
        <w:t xml:space="preserve"> 202</w:t>
      </w:r>
      <w:r w:rsidR="00B5753C">
        <w:rPr>
          <w:rFonts w:ascii="Verdana" w:hAnsi="Verdana"/>
          <w:sz w:val="20"/>
          <w:szCs w:val="20"/>
        </w:rPr>
        <w:t>1</w:t>
      </w:r>
      <w:r w:rsidR="00CC4595">
        <w:rPr>
          <w:rFonts w:ascii="Verdana" w:hAnsi="Verdana"/>
          <w:sz w:val="20"/>
          <w:szCs w:val="20"/>
        </w:rPr>
        <w:t xml:space="preserve">. </w:t>
      </w:r>
    </w:p>
    <w:p w14:paraId="7544B062" w14:textId="77777777" w:rsidR="007351FB" w:rsidRDefault="007351FB" w:rsidP="007351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C60C74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 xml:space="preserve">. </w:t>
      </w:r>
      <w:bookmarkStart w:id="1" w:name="_Hlk34551516"/>
      <w:r w:rsidRPr="00750A1C">
        <w:rPr>
          <w:rFonts w:ascii="Verdana" w:hAnsi="Verdana"/>
          <w:color w:val="000000"/>
          <w:sz w:val="20"/>
          <w:szCs w:val="20"/>
        </w:rPr>
        <w:t xml:space="preserve">Ilki, A. </w:t>
      </w:r>
      <w:proofErr w:type="spellStart"/>
      <w:r w:rsidRPr="00750A1C"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 xml:space="preserve"> Demir, U.</w:t>
      </w:r>
      <w:r>
        <w:rPr>
          <w:rFonts w:ascii="Verdana" w:hAnsi="Verdana"/>
          <w:color w:val="000000"/>
          <w:sz w:val="20"/>
          <w:szCs w:val="20"/>
        </w:rPr>
        <w:t xml:space="preserve"> (2019). </w:t>
      </w:r>
      <w:proofErr w:type="spellStart"/>
      <w:r w:rsidRPr="007351FB">
        <w:rPr>
          <w:rFonts w:ascii="Verdana" w:hAnsi="Verdana"/>
          <w:sz w:val="20"/>
          <w:szCs w:val="20"/>
        </w:rPr>
        <w:t>Pred</w:t>
      </w:r>
      <w:r>
        <w:rPr>
          <w:rFonts w:ascii="Verdana" w:hAnsi="Verdana"/>
          <w:sz w:val="20"/>
          <w:szCs w:val="20"/>
        </w:rPr>
        <w:t>i</w:t>
      </w:r>
      <w:r w:rsidRPr="007351FB">
        <w:rPr>
          <w:rFonts w:ascii="Verdana" w:hAnsi="Verdana"/>
          <w:sz w:val="20"/>
          <w:szCs w:val="20"/>
        </w:rPr>
        <w:t>ct</w:t>
      </w:r>
      <w:r>
        <w:rPr>
          <w:rFonts w:ascii="Verdana" w:hAnsi="Verdana"/>
          <w:sz w:val="20"/>
          <w:szCs w:val="20"/>
        </w:rPr>
        <w:t>i</w:t>
      </w:r>
      <w:r w:rsidRPr="007351FB">
        <w:rPr>
          <w:rFonts w:ascii="Verdana" w:hAnsi="Verdana"/>
          <w:sz w:val="20"/>
          <w:szCs w:val="20"/>
        </w:rPr>
        <w:t>on</w:t>
      </w:r>
      <w:proofErr w:type="spellEnd"/>
      <w:r w:rsidRPr="007351FB">
        <w:rPr>
          <w:rFonts w:ascii="Verdana" w:hAnsi="Verdana"/>
          <w:sz w:val="20"/>
          <w:szCs w:val="20"/>
        </w:rPr>
        <w:t xml:space="preserve"> Of </w:t>
      </w:r>
      <w:proofErr w:type="spellStart"/>
      <w:r w:rsidRPr="007351FB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>i</w:t>
      </w:r>
      <w:r w:rsidRPr="007351FB">
        <w:rPr>
          <w:rFonts w:ascii="Verdana" w:hAnsi="Verdana"/>
          <w:sz w:val="20"/>
          <w:szCs w:val="20"/>
        </w:rPr>
        <w:t>sm</w:t>
      </w:r>
      <w:r>
        <w:rPr>
          <w:rFonts w:ascii="Verdana" w:hAnsi="Verdana"/>
          <w:sz w:val="20"/>
          <w:szCs w:val="20"/>
        </w:rPr>
        <w:t>i</w:t>
      </w:r>
      <w:r w:rsidRPr="007351FB">
        <w:rPr>
          <w:rFonts w:ascii="Verdana" w:hAnsi="Verdana"/>
          <w:sz w:val="20"/>
          <w:szCs w:val="20"/>
        </w:rPr>
        <w:t>c</w:t>
      </w:r>
      <w:proofErr w:type="spellEnd"/>
      <w:r w:rsidRPr="007351FB">
        <w:rPr>
          <w:rFonts w:ascii="Verdana" w:hAnsi="Verdana"/>
          <w:sz w:val="20"/>
          <w:szCs w:val="20"/>
        </w:rPr>
        <w:t xml:space="preserve"> </w:t>
      </w:r>
      <w:proofErr w:type="spellStart"/>
      <w:r w:rsidRPr="007351FB">
        <w:rPr>
          <w:rFonts w:ascii="Verdana" w:hAnsi="Verdana"/>
          <w:sz w:val="20"/>
          <w:szCs w:val="20"/>
        </w:rPr>
        <w:t>Response</w:t>
      </w:r>
      <w:proofErr w:type="spellEnd"/>
      <w:r w:rsidRPr="007351F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7351FB">
        <w:rPr>
          <w:rFonts w:ascii="Verdana" w:hAnsi="Verdana"/>
          <w:sz w:val="20"/>
          <w:szCs w:val="20"/>
        </w:rPr>
        <w:t>f F</w:t>
      </w:r>
      <w:r>
        <w:rPr>
          <w:rFonts w:ascii="Verdana" w:hAnsi="Verdana"/>
          <w:sz w:val="20"/>
          <w:szCs w:val="20"/>
        </w:rPr>
        <w:t>i</w:t>
      </w:r>
      <w:r w:rsidRPr="007351FB">
        <w:rPr>
          <w:rFonts w:ascii="Verdana" w:hAnsi="Verdana"/>
          <w:sz w:val="20"/>
          <w:szCs w:val="20"/>
        </w:rPr>
        <w:t>re-</w:t>
      </w:r>
      <w:proofErr w:type="spellStart"/>
      <w:r w:rsidRPr="007351FB">
        <w:rPr>
          <w:rFonts w:ascii="Verdana" w:hAnsi="Verdana"/>
          <w:sz w:val="20"/>
          <w:szCs w:val="20"/>
        </w:rPr>
        <w:t>Damaged</w:t>
      </w:r>
      <w:proofErr w:type="spellEnd"/>
      <w:r w:rsidRPr="007351FB">
        <w:rPr>
          <w:rFonts w:ascii="Verdana" w:hAnsi="Verdana"/>
          <w:sz w:val="20"/>
          <w:szCs w:val="20"/>
        </w:rPr>
        <w:t xml:space="preserve"> R</w:t>
      </w:r>
      <w:r>
        <w:rPr>
          <w:rFonts w:ascii="Verdana" w:hAnsi="Verdana"/>
          <w:sz w:val="20"/>
          <w:szCs w:val="20"/>
        </w:rPr>
        <w:t>C</w:t>
      </w:r>
      <w:r w:rsidRPr="007351FB">
        <w:rPr>
          <w:rFonts w:ascii="Verdana" w:hAnsi="Verdana"/>
          <w:sz w:val="20"/>
          <w:szCs w:val="20"/>
        </w:rPr>
        <w:t xml:space="preserve"> </w:t>
      </w:r>
      <w:proofErr w:type="spellStart"/>
      <w:r w:rsidRPr="007351FB">
        <w:rPr>
          <w:rFonts w:ascii="Verdana" w:hAnsi="Verdana"/>
          <w:sz w:val="20"/>
          <w:szCs w:val="20"/>
        </w:rPr>
        <w:t>Columns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="009A13EE" w:rsidRPr="009A13EE">
        <w:rPr>
          <w:rFonts w:ascii="Verdana" w:hAnsi="Verdana"/>
          <w:sz w:val="20"/>
          <w:szCs w:val="20"/>
        </w:rPr>
        <w:t>5</w:t>
      </w:r>
      <w:r w:rsidR="002C0290">
        <w:rPr>
          <w:rFonts w:ascii="Verdana" w:hAnsi="Verdana"/>
          <w:sz w:val="20"/>
          <w:szCs w:val="20"/>
        </w:rPr>
        <w:t>th</w:t>
      </w:r>
      <w:r w:rsidR="009A13EE" w:rsidRPr="009A13EE">
        <w:rPr>
          <w:rFonts w:ascii="Verdana" w:hAnsi="Verdana"/>
          <w:sz w:val="20"/>
          <w:szCs w:val="20"/>
        </w:rPr>
        <w:t xml:space="preserve"> International Conference on </w:t>
      </w:r>
      <w:proofErr w:type="spellStart"/>
      <w:r w:rsidR="009A13EE" w:rsidRPr="009A13EE">
        <w:rPr>
          <w:rFonts w:ascii="Verdana" w:hAnsi="Verdana"/>
          <w:sz w:val="20"/>
          <w:szCs w:val="20"/>
        </w:rPr>
        <w:t>Earthquake</w:t>
      </w:r>
      <w:proofErr w:type="spellEnd"/>
      <w:r w:rsidR="009A13EE" w:rsidRPr="009A13EE">
        <w:rPr>
          <w:rFonts w:ascii="Verdana" w:hAnsi="Verdana"/>
          <w:sz w:val="20"/>
          <w:szCs w:val="20"/>
        </w:rPr>
        <w:t xml:space="preserve"> </w:t>
      </w:r>
      <w:proofErr w:type="spellStart"/>
      <w:r w:rsidR="009A13EE" w:rsidRPr="009A13EE">
        <w:rPr>
          <w:rFonts w:ascii="Verdana" w:hAnsi="Verdana"/>
          <w:sz w:val="20"/>
          <w:szCs w:val="20"/>
        </w:rPr>
        <w:t>Engineering</w:t>
      </w:r>
      <w:proofErr w:type="spellEnd"/>
      <w:r w:rsidR="009A13EE" w:rsidRPr="009A13EE">
        <w:rPr>
          <w:rFonts w:ascii="Verdana" w:hAnsi="Verdana"/>
          <w:sz w:val="20"/>
          <w:szCs w:val="20"/>
        </w:rPr>
        <w:t xml:space="preserve"> </w:t>
      </w:r>
      <w:proofErr w:type="spellStart"/>
      <w:r w:rsidR="009A13EE" w:rsidRPr="009A13EE">
        <w:rPr>
          <w:rFonts w:ascii="Verdana" w:hAnsi="Verdana"/>
          <w:sz w:val="20"/>
          <w:szCs w:val="20"/>
        </w:rPr>
        <w:t>and</w:t>
      </w:r>
      <w:proofErr w:type="spellEnd"/>
      <w:r w:rsidR="009A13EE" w:rsidRPr="009A13EE">
        <w:rPr>
          <w:rFonts w:ascii="Verdana" w:hAnsi="Verdana"/>
          <w:sz w:val="20"/>
          <w:szCs w:val="20"/>
        </w:rPr>
        <w:t xml:space="preserve"> </w:t>
      </w:r>
      <w:proofErr w:type="spellStart"/>
      <w:r w:rsidR="009A13EE" w:rsidRPr="009A13EE">
        <w:rPr>
          <w:rFonts w:ascii="Verdana" w:hAnsi="Verdana"/>
          <w:sz w:val="20"/>
          <w:szCs w:val="20"/>
        </w:rPr>
        <w:t>Seismology</w:t>
      </w:r>
      <w:proofErr w:type="spellEnd"/>
      <w:r w:rsidR="009A13EE" w:rsidRPr="009A13EE">
        <w:rPr>
          <w:rFonts w:ascii="Verdana" w:hAnsi="Verdana"/>
          <w:sz w:val="20"/>
          <w:szCs w:val="20"/>
        </w:rPr>
        <w:t xml:space="preserve"> (5ICEES)-Haluk Sucuoğlu Workshop</w:t>
      </w:r>
      <w:r w:rsidR="009A13EE"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 xml:space="preserve">in </w:t>
      </w:r>
      <w:r w:rsidR="009A13EE" w:rsidRPr="009A13EE">
        <w:rPr>
          <w:rFonts w:ascii="Verdana" w:hAnsi="Verdana"/>
          <w:sz w:val="20"/>
          <w:szCs w:val="20"/>
        </w:rPr>
        <w:t xml:space="preserve">Ankara, </w:t>
      </w:r>
      <w:proofErr w:type="spellStart"/>
      <w:r w:rsidR="009A13EE" w:rsidRPr="009A13EE">
        <w:rPr>
          <w:rFonts w:ascii="Verdana" w:hAnsi="Verdana"/>
          <w:sz w:val="20"/>
          <w:szCs w:val="20"/>
        </w:rPr>
        <w:t>Turkey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9A13EE">
        <w:rPr>
          <w:rFonts w:ascii="Verdana" w:hAnsi="Verdana"/>
          <w:sz w:val="20"/>
          <w:szCs w:val="20"/>
        </w:rPr>
        <w:t>08</w:t>
      </w:r>
      <w:r w:rsidRPr="00D04E4C">
        <w:rPr>
          <w:rFonts w:ascii="Verdana" w:hAnsi="Verdana"/>
          <w:sz w:val="20"/>
          <w:szCs w:val="20"/>
        </w:rPr>
        <w:t xml:space="preserve"> – </w:t>
      </w:r>
      <w:r w:rsidR="009A13EE">
        <w:rPr>
          <w:rFonts w:ascii="Verdana" w:hAnsi="Verdana"/>
          <w:sz w:val="20"/>
          <w:szCs w:val="20"/>
        </w:rPr>
        <w:t>11</w:t>
      </w:r>
      <w:r w:rsidRPr="00D04E4C">
        <w:rPr>
          <w:rFonts w:ascii="Verdana" w:hAnsi="Verdana"/>
          <w:sz w:val="20"/>
          <w:szCs w:val="20"/>
        </w:rPr>
        <w:t xml:space="preserve"> </w:t>
      </w:r>
      <w:proofErr w:type="spellStart"/>
      <w:r w:rsidR="009A13EE">
        <w:rPr>
          <w:rFonts w:ascii="Verdana" w:hAnsi="Verdana"/>
          <w:sz w:val="20"/>
          <w:szCs w:val="20"/>
        </w:rPr>
        <w:t>October</w:t>
      </w:r>
      <w:proofErr w:type="spellEnd"/>
      <w:r w:rsidRPr="00D04E4C">
        <w:rPr>
          <w:rFonts w:ascii="Verdana" w:hAnsi="Verdana"/>
          <w:sz w:val="20"/>
          <w:szCs w:val="20"/>
        </w:rPr>
        <w:t xml:space="preserve"> 2019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C9149C" w:rsidRPr="009D5494">
        <w:rPr>
          <w:rFonts w:ascii="Verdana" w:hAnsi="Verdana"/>
          <w:b/>
          <w:sz w:val="20"/>
          <w:szCs w:val="20"/>
        </w:rPr>
        <w:t>Published</w:t>
      </w:r>
      <w:proofErr w:type="spellEnd"/>
      <w:r w:rsidR="00C9149C" w:rsidRPr="009D5494">
        <w:rPr>
          <w:rFonts w:ascii="Verdana" w:hAnsi="Verdana"/>
          <w:b/>
          <w:sz w:val="20"/>
          <w:szCs w:val="20"/>
        </w:rPr>
        <w:t xml:space="preserve"> </w:t>
      </w:r>
      <w:r w:rsidR="00C9149C">
        <w:rPr>
          <w:rFonts w:ascii="Verdana" w:hAnsi="Verdana"/>
          <w:b/>
          <w:sz w:val="20"/>
          <w:szCs w:val="20"/>
        </w:rPr>
        <w:t>as a</w:t>
      </w:r>
      <w:r w:rsidR="00C9149C" w:rsidRPr="009D549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9149C">
        <w:rPr>
          <w:rFonts w:ascii="Verdana" w:hAnsi="Verdana"/>
          <w:b/>
          <w:sz w:val="20"/>
          <w:szCs w:val="20"/>
        </w:rPr>
        <w:t>book</w:t>
      </w:r>
      <w:proofErr w:type="spellEnd"/>
      <w:r w:rsidR="00C9149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9149C">
        <w:rPr>
          <w:rFonts w:ascii="Verdana" w:hAnsi="Verdana"/>
          <w:b/>
          <w:sz w:val="20"/>
          <w:szCs w:val="20"/>
        </w:rPr>
        <w:t>chapter</w:t>
      </w:r>
      <w:proofErr w:type="spellEnd"/>
      <w:r w:rsidR="00C9149C">
        <w:rPr>
          <w:rFonts w:ascii="Verdana" w:hAnsi="Verdana"/>
          <w:b/>
          <w:sz w:val="20"/>
          <w:szCs w:val="20"/>
        </w:rPr>
        <w:t xml:space="preserve"> in: Global </w:t>
      </w:r>
      <w:proofErr w:type="spellStart"/>
      <w:r w:rsidR="00C9149C">
        <w:rPr>
          <w:rFonts w:ascii="Verdana" w:hAnsi="Verdana"/>
          <w:b/>
          <w:sz w:val="20"/>
          <w:szCs w:val="20"/>
        </w:rPr>
        <w:t>Advances</w:t>
      </w:r>
      <w:proofErr w:type="spellEnd"/>
      <w:r w:rsidR="00C9149C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="00C9149C">
        <w:rPr>
          <w:rFonts w:ascii="Verdana" w:hAnsi="Verdana"/>
          <w:b/>
          <w:sz w:val="20"/>
          <w:szCs w:val="20"/>
        </w:rPr>
        <w:t>Earthquake</w:t>
      </w:r>
      <w:proofErr w:type="spellEnd"/>
      <w:r w:rsidR="00C9149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9149C">
        <w:rPr>
          <w:rFonts w:ascii="Verdana" w:hAnsi="Verdana"/>
          <w:b/>
          <w:sz w:val="20"/>
          <w:szCs w:val="20"/>
        </w:rPr>
        <w:t>Engineering</w:t>
      </w:r>
      <w:proofErr w:type="spellEnd"/>
      <w:r w:rsidR="00C9149C">
        <w:rPr>
          <w:rFonts w:ascii="Verdana" w:hAnsi="Verdana"/>
          <w:b/>
          <w:sz w:val="20"/>
          <w:szCs w:val="20"/>
        </w:rPr>
        <w:t xml:space="preserve"> </w:t>
      </w:r>
      <w:r w:rsidR="00C9149C" w:rsidRPr="009D5494">
        <w:rPr>
          <w:rFonts w:ascii="Verdana" w:hAnsi="Verdana"/>
          <w:b/>
          <w:sz w:val="20"/>
          <w:szCs w:val="20"/>
        </w:rPr>
        <w:t>(</w:t>
      </w:r>
      <w:proofErr w:type="spellStart"/>
      <w:r w:rsidR="00C9149C" w:rsidRPr="009D5494">
        <w:rPr>
          <w:rFonts w:ascii="Verdana" w:hAnsi="Verdana"/>
          <w:b/>
          <w:sz w:val="20"/>
          <w:szCs w:val="20"/>
        </w:rPr>
        <w:t>pp</w:t>
      </w:r>
      <w:proofErr w:type="spellEnd"/>
      <w:r w:rsidR="00C9149C" w:rsidRPr="009D5494">
        <w:rPr>
          <w:rFonts w:ascii="Verdana" w:hAnsi="Verdana"/>
          <w:b/>
          <w:sz w:val="20"/>
          <w:szCs w:val="20"/>
        </w:rPr>
        <w:t>. 2</w:t>
      </w:r>
      <w:r w:rsidR="00C9149C">
        <w:rPr>
          <w:rFonts w:ascii="Verdana" w:hAnsi="Verdana"/>
          <w:b/>
          <w:sz w:val="20"/>
          <w:szCs w:val="20"/>
        </w:rPr>
        <w:t>32</w:t>
      </w:r>
      <w:r w:rsidR="00C9149C" w:rsidRPr="009D5494">
        <w:rPr>
          <w:rFonts w:ascii="Verdana" w:hAnsi="Verdana"/>
          <w:b/>
          <w:sz w:val="20"/>
          <w:szCs w:val="20"/>
        </w:rPr>
        <w:t>-2</w:t>
      </w:r>
      <w:r w:rsidR="00C9149C">
        <w:rPr>
          <w:rFonts w:ascii="Verdana" w:hAnsi="Verdana"/>
          <w:b/>
          <w:sz w:val="20"/>
          <w:szCs w:val="20"/>
        </w:rPr>
        <w:t>4</w:t>
      </w:r>
      <w:r w:rsidR="00C9149C" w:rsidRPr="009D5494">
        <w:rPr>
          <w:rFonts w:ascii="Verdana" w:hAnsi="Verdana"/>
          <w:b/>
          <w:sz w:val="20"/>
          <w:szCs w:val="20"/>
        </w:rPr>
        <w:t>1).</w:t>
      </w:r>
    </w:p>
    <w:bookmarkEnd w:id="1"/>
    <w:p w14:paraId="672FA486" w14:textId="77777777" w:rsidR="00C60C74" w:rsidRDefault="00C60C74" w:rsidP="00C60C74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C9. </w:t>
      </w:r>
      <w:bookmarkStart w:id="2" w:name="_Hlk34551466"/>
      <w:r>
        <w:rPr>
          <w:rFonts w:ascii="Verdana" w:hAnsi="Verdana"/>
          <w:color w:val="000000"/>
          <w:sz w:val="20"/>
          <w:szCs w:val="20"/>
        </w:rPr>
        <w:t>I</w:t>
      </w:r>
      <w:r w:rsidRPr="00C60C74">
        <w:rPr>
          <w:rFonts w:ascii="Verdana" w:hAnsi="Verdana"/>
          <w:color w:val="000000"/>
          <w:sz w:val="20"/>
          <w:szCs w:val="20"/>
        </w:rPr>
        <w:t xml:space="preserve">lki, </w:t>
      </w:r>
      <w:r>
        <w:rPr>
          <w:rFonts w:ascii="Verdana" w:hAnsi="Verdana"/>
          <w:color w:val="000000"/>
          <w:sz w:val="20"/>
          <w:szCs w:val="20"/>
        </w:rPr>
        <w:t xml:space="preserve">A., </w:t>
      </w:r>
      <w:r w:rsidRPr="00C60C74">
        <w:rPr>
          <w:rFonts w:ascii="Verdana" w:hAnsi="Verdana"/>
          <w:color w:val="000000"/>
          <w:sz w:val="20"/>
          <w:szCs w:val="20"/>
        </w:rPr>
        <w:t>Yazgan,</w:t>
      </w:r>
      <w:r>
        <w:rPr>
          <w:rFonts w:ascii="Verdana" w:hAnsi="Verdana"/>
          <w:color w:val="000000"/>
          <w:sz w:val="20"/>
          <w:szCs w:val="20"/>
        </w:rPr>
        <w:t xml:space="preserve"> U.,</w:t>
      </w:r>
      <w:r w:rsidRPr="00C60C74">
        <w:rPr>
          <w:rFonts w:ascii="Verdana" w:hAnsi="Verdana"/>
          <w:color w:val="000000"/>
          <w:sz w:val="20"/>
          <w:szCs w:val="20"/>
        </w:rPr>
        <w:t xml:space="preserve"> Demir</w:t>
      </w:r>
      <w:r>
        <w:rPr>
          <w:rFonts w:ascii="Verdana" w:hAnsi="Verdana"/>
          <w:color w:val="000000"/>
          <w:sz w:val="20"/>
          <w:szCs w:val="20"/>
        </w:rPr>
        <w:t xml:space="preserve">, C., </w:t>
      </w:r>
      <w:proofErr w:type="spellStart"/>
      <w:r>
        <w:rPr>
          <w:rFonts w:ascii="Verdana" w:hAnsi="Verdana"/>
          <w:color w:val="000000"/>
          <w:sz w:val="20"/>
          <w:szCs w:val="20"/>
        </w:rPr>
        <w:t>Ates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AO., </w:t>
      </w:r>
      <w:r w:rsidRPr="00C60C74">
        <w:rPr>
          <w:rFonts w:ascii="Verdana" w:hAnsi="Verdana"/>
          <w:b/>
          <w:color w:val="000000"/>
          <w:sz w:val="20"/>
          <w:szCs w:val="20"/>
        </w:rPr>
        <w:t>Demir, U.,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Kupcu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E., </w:t>
      </w:r>
      <w:proofErr w:type="spellStart"/>
      <w:r>
        <w:rPr>
          <w:rFonts w:ascii="Verdana" w:hAnsi="Verdana"/>
          <w:color w:val="000000"/>
          <w:sz w:val="20"/>
          <w:szCs w:val="20"/>
        </w:rPr>
        <w:t>Unal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G., </w:t>
      </w:r>
      <w:proofErr w:type="spellStart"/>
      <w:r>
        <w:rPr>
          <w:rFonts w:ascii="Verdana" w:hAnsi="Verdana"/>
          <w:color w:val="000000"/>
          <w:sz w:val="20"/>
          <w:szCs w:val="20"/>
        </w:rPr>
        <w:t>Altinok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MA., Karakaya, B., </w:t>
      </w:r>
      <w:proofErr w:type="spellStart"/>
      <w:r>
        <w:rPr>
          <w:rFonts w:ascii="Verdana" w:hAnsi="Verdana"/>
          <w:color w:val="000000"/>
          <w:sz w:val="20"/>
          <w:szCs w:val="20"/>
        </w:rPr>
        <w:t>Narlitepe</w:t>
      </w:r>
      <w:proofErr w:type="spellEnd"/>
      <w:r>
        <w:rPr>
          <w:rFonts w:ascii="Verdana" w:hAnsi="Verdana"/>
          <w:color w:val="000000"/>
          <w:sz w:val="20"/>
          <w:szCs w:val="20"/>
        </w:rPr>
        <w:t>, F.</w:t>
      </w:r>
      <w:r w:rsidRPr="00C60C7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(2019). </w:t>
      </w:r>
      <w:r w:rsidR="00750A1C" w:rsidRPr="00750A1C">
        <w:rPr>
          <w:rFonts w:ascii="Verdana" w:hAnsi="Verdana"/>
          <w:sz w:val="20"/>
          <w:szCs w:val="20"/>
        </w:rPr>
        <w:t xml:space="preserve">Development of a Framework </w:t>
      </w:r>
      <w:proofErr w:type="spellStart"/>
      <w:r w:rsidR="00750A1C" w:rsidRPr="00750A1C">
        <w:rPr>
          <w:rFonts w:ascii="Verdana" w:hAnsi="Verdana"/>
          <w:sz w:val="20"/>
          <w:szCs w:val="20"/>
        </w:rPr>
        <w:t>for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 w:rsidRPr="00750A1C">
        <w:rPr>
          <w:rFonts w:ascii="Verdana" w:hAnsi="Verdana"/>
          <w:sz w:val="20"/>
          <w:szCs w:val="20"/>
        </w:rPr>
        <w:t>Rapid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 w:rsidRPr="00750A1C">
        <w:rPr>
          <w:rFonts w:ascii="Verdana" w:hAnsi="Verdana"/>
          <w:sz w:val="20"/>
          <w:szCs w:val="20"/>
        </w:rPr>
        <w:t>Earthquake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Risk </w:t>
      </w:r>
      <w:proofErr w:type="spellStart"/>
      <w:r w:rsidR="00750A1C" w:rsidRPr="00750A1C">
        <w:rPr>
          <w:rFonts w:ascii="Verdana" w:hAnsi="Verdana"/>
          <w:sz w:val="20"/>
          <w:szCs w:val="20"/>
        </w:rPr>
        <w:t>Assessment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 w:rsidRPr="00750A1C">
        <w:rPr>
          <w:rFonts w:ascii="Verdana" w:hAnsi="Verdana"/>
          <w:sz w:val="20"/>
          <w:szCs w:val="20"/>
        </w:rPr>
        <w:t>for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 w:rsidRPr="00750A1C">
        <w:rPr>
          <w:rFonts w:ascii="Verdana" w:hAnsi="Verdana"/>
          <w:sz w:val="20"/>
          <w:szCs w:val="20"/>
        </w:rPr>
        <w:t>Substandard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 w:rsidRPr="00750A1C">
        <w:rPr>
          <w:rFonts w:ascii="Verdana" w:hAnsi="Verdana"/>
          <w:sz w:val="20"/>
          <w:szCs w:val="20"/>
        </w:rPr>
        <w:t>Buildings</w:t>
      </w:r>
      <w:proofErr w:type="spellEnd"/>
      <w:r w:rsidR="00750A1C" w:rsidRPr="00750A1C">
        <w:rPr>
          <w:rFonts w:ascii="Verdana" w:hAnsi="Verdana"/>
          <w:sz w:val="20"/>
          <w:szCs w:val="20"/>
        </w:rPr>
        <w:t xml:space="preserve"> in </w:t>
      </w:r>
      <w:proofErr w:type="spellStart"/>
      <w:r w:rsidR="00750A1C" w:rsidRPr="00750A1C">
        <w:rPr>
          <w:rFonts w:ascii="Verdana" w:hAnsi="Verdana"/>
          <w:sz w:val="20"/>
          <w:szCs w:val="20"/>
        </w:rPr>
        <w:t>Turkey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proceedings</w:t>
      </w:r>
      <w:proofErr w:type="spellEnd"/>
      <w:r>
        <w:rPr>
          <w:rFonts w:ascii="Verdana" w:hAnsi="Verdana"/>
          <w:sz w:val="20"/>
          <w:szCs w:val="20"/>
        </w:rPr>
        <w:t xml:space="preserve"> of</w:t>
      </w:r>
      <w:r w:rsidR="00750A1C">
        <w:rPr>
          <w:rFonts w:ascii="Verdana" w:hAnsi="Verdana"/>
          <w:sz w:val="20"/>
          <w:szCs w:val="20"/>
        </w:rPr>
        <w:t xml:space="preserve"> </w:t>
      </w:r>
      <w:proofErr w:type="spellStart"/>
      <w:r w:rsidR="00750A1C">
        <w:rPr>
          <w:rFonts w:ascii="Verdana" w:hAnsi="Verdana"/>
          <w:sz w:val="20"/>
          <w:szCs w:val="20"/>
        </w:rPr>
        <w:t>fib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C60C74">
        <w:rPr>
          <w:rFonts w:ascii="Verdana" w:hAnsi="Verdana"/>
          <w:sz w:val="20"/>
          <w:szCs w:val="20"/>
        </w:rPr>
        <w:t xml:space="preserve">2nd International Workshop on Advanced </w:t>
      </w:r>
      <w:proofErr w:type="spellStart"/>
      <w:r w:rsidRPr="00C60C74">
        <w:rPr>
          <w:rFonts w:ascii="Verdana" w:hAnsi="Verdana"/>
          <w:sz w:val="20"/>
          <w:szCs w:val="20"/>
        </w:rPr>
        <w:t>Materials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and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Innovative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Systems</w:t>
      </w:r>
      <w:proofErr w:type="spellEnd"/>
      <w:r w:rsidRPr="00C60C74">
        <w:rPr>
          <w:rFonts w:ascii="Verdana" w:hAnsi="Verdana"/>
          <w:sz w:val="20"/>
          <w:szCs w:val="20"/>
        </w:rPr>
        <w:t xml:space="preserve"> in </w:t>
      </w:r>
      <w:proofErr w:type="spellStart"/>
      <w:r w:rsidRPr="00C60C74">
        <w:rPr>
          <w:rFonts w:ascii="Verdana" w:hAnsi="Verdana"/>
          <w:sz w:val="20"/>
          <w:szCs w:val="20"/>
        </w:rPr>
        <w:t>Structural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Engineering</w:t>
      </w:r>
      <w:proofErr w:type="spellEnd"/>
      <w:r w:rsidRPr="00C60C7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Novel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Researches</w:t>
      </w:r>
      <w:proofErr w:type="spellEnd"/>
      <w:r w:rsidR="00750A1C">
        <w:rPr>
          <w:rFonts w:ascii="Verdana" w:hAnsi="Verdana"/>
          <w:sz w:val="20"/>
          <w:szCs w:val="20"/>
        </w:rPr>
        <w:t xml:space="preserve"> (IWAMISSE2019)</w:t>
      </w:r>
      <w:r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 xml:space="preserve">in </w:t>
      </w:r>
      <w:proofErr w:type="spellStart"/>
      <w:r>
        <w:rPr>
          <w:rFonts w:ascii="Verdana" w:hAnsi="Verdana"/>
          <w:sz w:val="20"/>
          <w:szCs w:val="20"/>
        </w:rPr>
        <w:t>Istanbul</w:t>
      </w:r>
      <w:proofErr w:type="spellEnd"/>
      <w:r w:rsidRPr="00D04E4C"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Turkey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</w:t>
      </w:r>
      <w:r w:rsidRPr="00D04E4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September</w:t>
      </w:r>
      <w:proofErr w:type="spellEnd"/>
      <w:r w:rsidRPr="00D04E4C">
        <w:rPr>
          <w:rFonts w:ascii="Verdana" w:hAnsi="Verdana"/>
          <w:sz w:val="20"/>
          <w:szCs w:val="20"/>
        </w:rPr>
        <w:t xml:space="preserve"> 2019</w:t>
      </w:r>
      <w:r>
        <w:rPr>
          <w:rFonts w:ascii="Verdana" w:hAnsi="Verdana"/>
          <w:sz w:val="20"/>
          <w:szCs w:val="20"/>
        </w:rPr>
        <w:t xml:space="preserve">. </w:t>
      </w:r>
      <w:bookmarkEnd w:id="2"/>
    </w:p>
    <w:p w14:paraId="29C78B83" w14:textId="77777777" w:rsidR="00C60C74" w:rsidRDefault="00C60C74" w:rsidP="00C60C74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C8. </w:t>
      </w:r>
      <w:bookmarkStart w:id="3" w:name="_Hlk34551422"/>
      <w:r w:rsidRPr="00C60C74">
        <w:rPr>
          <w:rFonts w:ascii="Verdana" w:hAnsi="Verdana"/>
          <w:color w:val="000000"/>
          <w:sz w:val="20"/>
          <w:szCs w:val="20"/>
        </w:rPr>
        <w:t>Yazgan,</w:t>
      </w:r>
      <w:r>
        <w:rPr>
          <w:rFonts w:ascii="Verdana" w:hAnsi="Verdana"/>
          <w:color w:val="000000"/>
          <w:sz w:val="20"/>
          <w:szCs w:val="20"/>
        </w:rPr>
        <w:t xml:space="preserve"> U.,</w:t>
      </w:r>
      <w:r w:rsidRPr="00C60C7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I</w:t>
      </w:r>
      <w:r w:rsidRPr="00C60C74">
        <w:rPr>
          <w:rFonts w:ascii="Verdana" w:hAnsi="Verdana"/>
          <w:color w:val="000000"/>
          <w:sz w:val="20"/>
          <w:szCs w:val="20"/>
        </w:rPr>
        <w:t xml:space="preserve">lki, </w:t>
      </w:r>
      <w:r>
        <w:rPr>
          <w:rFonts w:ascii="Verdana" w:hAnsi="Verdana"/>
          <w:color w:val="000000"/>
          <w:sz w:val="20"/>
          <w:szCs w:val="20"/>
        </w:rPr>
        <w:t xml:space="preserve">A., </w:t>
      </w:r>
      <w:r w:rsidRPr="00C60C74">
        <w:rPr>
          <w:rFonts w:ascii="Verdana" w:hAnsi="Verdana"/>
          <w:color w:val="000000"/>
          <w:sz w:val="20"/>
          <w:szCs w:val="20"/>
        </w:rPr>
        <w:t>Demir</w:t>
      </w:r>
      <w:r>
        <w:rPr>
          <w:rFonts w:ascii="Verdana" w:hAnsi="Verdana"/>
          <w:color w:val="000000"/>
          <w:sz w:val="20"/>
          <w:szCs w:val="20"/>
        </w:rPr>
        <w:t xml:space="preserve">, C., </w:t>
      </w:r>
      <w:r w:rsidRPr="00C60C74">
        <w:rPr>
          <w:rFonts w:ascii="Verdana" w:hAnsi="Verdana"/>
          <w:b/>
          <w:color w:val="000000"/>
          <w:sz w:val="20"/>
          <w:szCs w:val="20"/>
        </w:rPr>
        <w:t>Demir, U.,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Ates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AO., </w:t>
      </w:r>
      <w:proofErr w:type="spellStart"/>
      <w:r>
        <w:rPr>
          <w:rFonts w:ascii="Verdana" w:hAnsi="Verdana"/>
          <w:color w:val="000000"/>
          <w:sz w:val="20"/>
          <w:szCs w:val="20"/>
        </w:rPr>
        <w:t>Kupcu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E., </w:t>
      </w:r>
      <w:proofErr w:type="spellStart"/>
      <w:r>
        <w:rPr>
          <w:rFonts w:ascii="Verdana" w:hAnsi="Verdana"/>
          <w:color w:val="000000"/>
          <w:sz w:val="20"/>
          <w:szCs w:val="20"/>
        </w:rPr>
        <w:t>Unal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G., </w:t>
      </w:r>
      <w:proofErr w:type="spellStart"/>
      <w:r>
        <w:rPr>
          <w:rFonts w:ascii="Verdana" w:hAnsi="Verdana"/>
          <w:color w:val="000000"/>
          <w:sz w:val="20"/>
          <w:szCs w:val="20"/>
        </w:rPr>
        <w:t>Altinok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MA., Karakaya, B., </w:t>
      </w:r>
      <w:proofErr w:type="spellStart"/>
      <w:r>
        <w:rPr>
          <w:rFonts w:ascii="Verdana" w:hAnsi="Verdana"/>
          <w:color w:val="000000"/>
          <w:sz w:val="20"/>
          <w:szCs w:val="20"/>
        </w:rPr>
        <w:t>Narlitepe</w:t>
      </w:r>
      <w:proofErr w:type="spellEnd"/>
      <w:r>
        <w:rPr>
          <w:rFonts w:ascii="Verdana" w:hAnsi="Verdana"/>
          <w:color w:val="000000"/>
          <w:sz w:val="20"/>
          <w:szCs w:val="20"/>
        </w:rPr>
        <w:t>, F.</w:t>
      </w:r>
      <w:r w:rsidRPr="00C60C7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(2019). </w:t>
      </w:r>
      <w:proofErr w:type="spellStart"/>
      <w:r w:rsidRPr="00C60C74">
        <w:rPr>
          <w:rFonts w:ascii="Verdana" w:hAnsi="Verdana"/>
          <w:sz w:val="20"/>
          <w:szCs w:val="20"/>
        </w:rPr>
        <w:t>Challenges</w:t>
      </w:r>
      <w:proofErr w:type="spellEnd"/>
      <w:r w:rsidRPr="00C60C74">
        <w:rPr>
          <w:rFonts w:ascii="Verdana" w:hAnsi="Verdana"/>
          <w:sz w:val="20"/>
          <w:szCs w:val="20"/>
        </w:rPr>
        <w:t xml:space="preserve"> in </w:t>
      </w:r>
      <w:proofErr w:type="spellStart"/>
      <w:r w:rsidRPr="00C60C74">
        <w:rPr>
          <w:rFonts w:ascii="Verdana" w:hAnsi="Verdana"/>
          <w:sz w:val="20"/>
          <w:szCs w:val="20"/>
        </w:rPr>
        <w:t>Developing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Seismic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Vulnerability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Models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for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Substandard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Building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Stocks</w:t>
      </w:r>
      <w:proofErr w:type="spellEnd"/>
      <w:r w:rsidRPr="00C60C74">
        <w:rPr>
          <w:rFonts w:ascii="Verdana" w:hAnsi="Verdana"/>
          <w:sz w:val="20"/>
          <w:szCs w:val="20"/>
        </w:rPr>
        <w:t xml:space="preserve"> in </w:t>
      </w:r>
      <w:proofErr w:type="spellStart"/>
      <w:r w:rsidRPr="00C60C74">
        <w:rPr>
          <w:rFonts w:ascii="Verdana" w:hAnsi="Verdana"/>
          <w:sz w:val="20"/>
          <w:szCs w:val="20"/>
        </w:rPr>
        <w:t>Turkey</w:t>
      </w:r>
      <w:proofErr w:type="spellEnd"/>
      <w:r w:rsidRPr="009F392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proceedings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 w:rsidR="00750A1C">
        <w:rPr>
          <w:rFonts w:ascii="Verdana" w:hAnsi="Verdana"/>
          <w:sz w:val="20"/>
          <w:szCs w:val="20"/>
        </w:rPr>
        <w:t>fib</w:t>
      </w:r>
      <w:proofErr w:type="spellEnd"/>
      <w:r w:rsidR="00750A1C">
        <w:rPr>
          <w:rFonts w:ascii="Verdana" w:hAnsi="Verdana"/>
          <w:sz w:val="20"/>
          <w:szCs w:val="20"/>
        </w:rPr>
        <w:t xml:space="preserve"> </w:t>
      </w:r>
      <w:r w:rsidRPr="00C60C74">
        <w:rPr>
          <w:rFonts w:ascii="Verdana" w:hAnsi="Verdana"/>
          <w:sz w:val="20"/>
          <w:szCs w:val="20"/>
        </w:rPr>
        <w:t xml:space="preserve">2nd International Workshop on Advanced </w:t>
      </w:r>
      <w:proofErr w:type="spellStart"/>
      <w:r w:rsidRPr="00C60C74">
        <w:rPr>
          <w:rFonts w:ascii="Verdana" w:hAnsi="Verdana"/>
          <w:sz w:val="20"/>
          <w:szCs w:val="20"/>
        </w:rPr>
        <w:t>Materials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and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Innovative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Systems</w:t>
      </w:r>
      <w:proofErr w:type="spellEnd"/>
      <w:r w:rsidRPr="00C60C74">
        <w:rPr>
          <w:rFonts w:ascii="Verdana" w:hAnsi="Verdana"/>
          <w:sz w:val="20"/>
          <w:szCs w:val="20"/>
        </w:rPr>
        <w:t xml:space="preserve"> in </w:t>
      </w:r>
      <w:proofErr w:type="spellStart"/>
      <w:r w:rsidRPr="00C60C74">
        <w:rPr>
          <w:rFonts w:ascii="Verdana" w:hAnsi="Verdana"/>
          <w:sz w:val="20"/>
          <w:szCs w:val="20"/>
        </w:rPr>
        <w:t>Structural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Engineering</w:t>
      </w:r>
      <w:proofErr w:type="spellEnd"/>
      <w:r w:rsidRPr="00C60C7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Novel</w:t>
      </w:r>
      <w:proofErr w:type="spellEnd"/>
      <w:r w:rsidRPr="00C60C74">
        <w:rPr>
          <w:rFonts w:ascii="Verdana" w:hAnsi="Verdana"/>
          <w:sz w:val="20"/>
          <w:szCs w:val="20"/>
        </w:rPr>
        <w:t xml:space="preserve"> </w:t>
      </w:r>
      <w:proofErr w:type="spellStart"/>
      <w:r w:rsidRPr="00C60C74">
        <w:rPr>
          <w:rFonts w:ascii="Verdana" w:hAnsi="Verdana"/>
          <w:sz w:val="20"/>
          <w:szCs w:val="20"/>
        </w:rPr>
        <w:t>Researches</w:t>
      </w:r>
      <w:proofErr w:type="spellEnd"/>
      <w:r w:rsidR="00750A1C">
        <w:rPr>
          <w:rFonts w:ascii="Verdana" w:hAnsi="Verdana"/>
          <w:sz w:val="20"/>
          <w:szCs w:val="20"/>
        </w:rPr>
        <w:t xml:space="preserve"> (IWAMISSE2019)</w:t>
      </w:r>
      <w:r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 xml:space="preserve">in </w:t>
      </w:r>
      <w:proofErr w:type="spellStart"/>
      <w:r>
        <w:rPr>
          <w:rFonts w:ascii="Verdana" w:hAnsi="Verdana"/>
          <w:sz w:val="20"/>
          <w:szCs w:val="20"/>
        </w:rPr>
        <w:t>Istanbul</w:t>
      </w:r>
      <w:proofErr w:type="spellEnd"/>
      <w:r w:rsidRPr="00D04E4C"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Turkey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0</w:t>
      </w:r>
      <w:r w:rsidRPr="00D04E4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September</w:t>
      </w:r>
      <w:proofErr w:type="spellEnd"/>
      <w:r w:rsidRPr="00D04E4C">
        <w:rPr>
          <w:rFonts w:ascii="Verdana" w:hAnsi="Verdana"/>
          <w:sz w:val="20"/>
          <w:szCs w:val="20"/>
        </w:rPr>
        <w:t xml:space="preserve"> 2019</w:t>
      </w:r>
      <w:r>
        <w:rPr>
          <w:rFonts w:ascii="Verdana" w:hAnsi="Verdana"/>
          <w:sz w:val="20"/>
          <w:szCs w:val="20"/>
        </w:rPr>
        <w:t xml:space="preserve">. </w:t>
      </w:r>
      <w:bookmarkEnd w:id="3"/>
    </w:p>
    <w:p w14:paraId="673FEA78" w14:textId="77777777" w:rsidR="0007450F" w:rsidRDefault="00323DBF" w:rsidP="002F6BA7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5C74DA">
        <w:rPr>
          <w:rFonts w:ascii="Verdana" w:hAnsi="Verdana"/>
          <w:b/>
          <w:sz w:val="20"/>
          <w:szCs w:val="20"/>
        </w:rPr>
        <w:t>7</w:t>
      </w:r>
      <w:r w:rsidR="002F6BA7">
        <w:rPr>
          <w:rFonts w:ascii="Verdana" w:hAnsi="Verdana"/>
          <w:b/>
          <w:sz w:val="20"/>
          <w:szCs w:val="20"/>
        </w:rPr>
        <w:t xml:space="preserve">. </w:t>
      </w:r>
      <w:bookmarkStart w:id="4" w:name="_Hlk34551363"/>
      <w:r w:rsidR="002F6BA7" w:rsidRPr="00AC1230">
        <w:rPr>
          <w:rFonts w:ascii="Verdana" w:hAnsi="Verdana"/>
          <w:b/>
          <w:color w:val="000000"/>
          <w:sz w:val="20"/>
          <w:szCs w:val="20"/>
        </w:rPr>
        <w:t>Demir, U.,</w:t>
      </w:r>
      <w:r w:rsidR="002F6BA7" w:rsidRPr="00FA7DD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color w:val="000000"/>
          <w:sz w:val="20"/>
          <w:szCs w:val="20"/>
        </w:rPr>
        <w:t>Unal</w:t>
      </w:r>
      <w:proofErr w:type="spellEnd"/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>
        <w:rPr>
          <w:rFonts w:ascii="Verdana" w:hAnsi="Verdana"/>
          <w:color w:val="000000"/>
          <w:sz w:val="20"/>
          <w:szCs w:val="20"/>
        </w:rPr>
        <w:t xml:space="preserve"> G., </w:t>
      </w:r>
      <w:r w:rsidR="002F6BA7" w:rsidRPr="00D04E4C">
        <w:rPr>
          <w:rFonts w:ascii="Verdana" w:hAnsi="Verdana"/>
          <w:color w:val="000000"/>
          <w:sz w:val="20"/>
          <w:szCs w:val="20"/>
        </w:rPr>
        <w:t>S</w:t>
      </w:r>
      <w:r w:rsidR="002F6BA7">
        <w:rPr>
          <w:rFonts w:ascii="Verdana" w:hAnsi="Verdana"/>
          <w:color w:val="000000"/>
          <w:sz w:val="20"/>
          <w:szCs w:val="20"/>
        </w:rPr>
        <w:t>ert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 w:rsidRPr="00D04E4C">
        <w:rPr>
          <w:rFonts w:ascii="Verdana" w:hAnsi="Verdana"/>
          <w:color w:val="000000"/>
          <w:sz w:val="20"/>
          <w:szCs w:val="20"/>
        </w:rPr>
        <w:t xml:space="preserve"> A</w:t>
      </w:r>
      <w:r w:rsidR="002F6BA7">
        <w:rPr>
          <w:rFonts w:ascii="Verdana" w:hAnsi="Verdana"/>
          <w:color w:val="000000"/>
          <w:sz w:val="20"/>
          <w:szCs w:val="20"/>
        </w:rPr>
        <w:t>F.</w:t>
      </w:r>
      <w:r w:rsidR="002F6BA7" w:rsidRPr="00D04E4C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2F6BA7" w:rsidRPr="00D04E4C">
        <w:rPr>
          <w:rFonts w:ascii="Verdana" w:hAnsi="Verdana"/>
          <w:color w:val="000000"/>
          <w:sz w:val="20"/>
          <w:szCs w:val="20"/>
        </w:rPr>
        <w:t>C</w:t>
      </w:r>
      <w:r w:rsidR="002F6BA7">
        <w:rPr>
          <w:rFonts w:ascii="Verdana" w:hAnsi="Verdana"/>
          <w:color w:val="000000"/>
          <w:sz w:val="20"/>
          <w:szCs w:val="20"/>
        </w:rPr>
        <w:t>alis</w:t>
      </w:r>
      <w:proofErr w:type="spellEnd"/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 w:rsidRPr="00D04E4C">
        <w:rPr>
          <w:rFonts w:ascii="Verdana" w:hAnsi="Verdana"/>
          <w:color w:val="000000"/>
          <w:sz w:val="20"/>
          <w:szCs w:val="20"/>
        </w:rPr>
        <w:t xml:space="preserve"> </w:t>
      </w:r>
      <w:r w:rsidR="002F6BA7">
        <w:rPr>
          <w:rFonts w:ascii="Verdana" w:hAnsi="Verdana"/>
          <w:color w:val="000000"/>
          <w:sz w:val="20"/>
          <w:szCs w:val="20"/>
        </w:rPr>
        <w:t xml:space="preserve">RO. </w:t>
      </w:r>
      <w:proofErr w:type="spellStart"/>
      <w:proofErr w:type="gramStart"/>
      <w:r w:rsidR="002F6BA7">
        <w:rPr>
          <w:rFonts w:ascii="Verdana" w:hAnsi="Verdana"/>
          <w:color w:val="000000"/>
          <w:sz w:val="20"/>
          <w:szCs w:val="20"/>
        </w:rPr>
        <w:t>and</w:t>
      </w:r>
      <w:proofErr w:type="spellEnd"/>
      <w:proofErr w:type="gramEnd"/>
      <w:r w:rsidR="002F6BA7">
        <w:rPr>
          <w:rFonts w:ascii="Verdana" w:hAnsi="Verdana"/>
          <w:color w:val="000000"/>
          <w:sz w:val="20"/>
          <w:szCs w:val="20"/>
        </w:rPr>
        <w:t xml:space="preserve"> Ilki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>
        <w:rPr>
          <w:rFonts w:ascii="Verdana" w:hAnsi="Verdana"/>
          <w:color w:val="000000"/>
          <w:sz w:val="20"/>
          <w:szCs w:val="20"/>
        </w:rPr>
        <w:t xml:space="preserve"> A. (2019). </w:t>
      </w:r>
      <w:proofErr w:type="spellStart"/>
      <w:r w:rsidR="002F6BA7" w:rsidRPr="00D04E4C">
        <w:rPr>
          <w:rFonts w:ascii="Verdana" w:hAnsi="Verdana"/>
          <w:sz w:val="20"/>
          <w:szCs w:val="20"/>
        </w:rPr>
        <w:t>Influence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of FRP </w:t>
      </w:r>
      <w:proofErr w:type="spellStart"/>
      <w:r w:rsidR="002F6BA7" w:rsidRPr="00D04E4C">
        <w:rPr>
          <w:rFonts w:ascii="Verdana" w:hAnsi="Verdana"/>
          <w:sz w:val="20"/>
          <w:szCs w:val="20"/>
        </w:rPr>
        <w:t>Repair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on the </w:t>
      </w:r>
      <w:proofErr w:type="spellStart"/>
      <w:r w:rsidR="002F6BA7" w:rsidRPr="00D04E4C">
        <w:rPr>
          <w:rFonts w:ascii="Verdana" w:hAnsi="Verdana"/>
          <w:sz w:val="20"/>
          <w:szCs w:val="20"/>
        </w:rPr>
        <w:t>Axial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D04E4C">
        <w:rPr>
          <w:rFonts w:ascii="Verdana" w:hAnsi="Verdana"/>
          <w:sz w:val="20"/>
          <w:szCs w:val="20"/>
        </w:rPr>
        <w:t>Behavior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of Fire </w:t>
      </w:r>
      <w:proofErr w:type="spellStart"/>
      <w:r w:rsidR="002F6BA7" w:rsidRPr="00D04E4C">
        <w:rPr>
          <w:rFonts w:ascii="Verdana" w:hAnsi="Verdana"/>
          <w:sz w:val="20"/>
          <w:szCs w:val="20"/>
        </w:rPr>
        <w:t>Damaged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D04E4C">
        <w:rPr>
          <w:rFonts w:ascii="Verdana" w:hAnsi="Verdana"/>
          <w:sz w:val="20"/>
          <w:szCs w:val="20"/>
        </w:rPr>
        <w:t>Concrete</w:t>
      </w:r>
      <w:proofErr w:type="spellEnd"/>
      <w:r w:rsidR="002F6BA7" w:rsidRPr="009F3929">
        <w:rPr>
          <w:rFonts w:ascii="Verdana" w:hAnsi="Verdana"/>
          <w:sz w:val="20"/>
          <w:szCs w:val="20"/>
        </w:rPr>
        <w:t>.</w:t>
      </w:r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In</w:t>
      </w:r>
      <w:proofErr w:type="spellEnd"/>
      <w:r w:rsidR="002F6BA7">
        <w:rPr>
          <w:rFonts w:ascii="Verdana" w:hAnsi="Verdana"/>
          <w:sz w:val="20"/>
          <w:szCs w:val="20"/>
        </w:rPr>
        <w:t xml:space="preserve"> the 5</w:t>
      </w:r>
      <w:r w:rsidR="002F6BA7" w:rsidRPr="007351FB">
        <w:rPr>
          <w:rFonts w:ascii="Verdana" w:hAnsi="Verdana"/>
          <w:sz w:val="20"/>
          <w:szCs w:val="20"/>
        </w:rPr>
        <w:t>th</w:t>
      </w:r>
      <w:r w:rsidR="002F6BA7">
        <w:rPr>
          <w:rFonts w:ascii="Verdana" w:hAnsi="Verdana"/>
          <w:sz w:val="20"/>
          <w:szCs w:val="20"/>
        </w:rPr>
        <w:t xml:space="preserve"> International Conference on Smart </w:t>
      </w:r>
      <w:proofErr w:type="spellStart"/>
      <w:r w:rsidR="002F6BA7">
        <w:rPr>
          <w:rFonts w:ascii="Verdana" w:hAnsi="Verdana"/>
          <w:sz w:val="20"/>
          <w:szCs w:val="20"/>
        </w:rPr>
        <w:t>Monitoring</w:t>
      </w:r>
      <w:proofErr w:type="spellEnd"/>
      <w:r w:rsidR="002F6BA7">
        <w:rPr>
          <w:rFonts w:ascii="Verdana" w:hAnsi="Verdana"/>
          <w:sz w:val="20"/>
          <w:szCs w:val="20"/>
        </w:rPr>
        <w:t xml:space="preserve">, </w:t>
      </w:r>
      <w:proofErr w:type="spellStart"/>
      <w:r w:rsidR="002F6BA7" w:rsidRPr="009D5494">
        <w:rPr>
          <w:rFonts w:ascii="Verdana" w:hAnsi="Verdana"/>
          <w:sz w:val="20"/>
          <w:szCs w:val="20"/>
        </w:rPr>
        <w:t>Assessment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and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Reh</w:t>
      </w:r>
      <w:r w:rsidR="002F6BA7">
        <w:rPr>
          <w:rFonts w:ascii="Verdana" w:hAnsi="Verdana"/>
          <w:sz w:val="20"/>
          <w:szCs w:val="20"/>
        </w:rPr>
        <w:t>abilitation</w:t>
      </w:r>
      <w:proofErr w:type="spellEnd"/>
      <w:r w:rsidR="002F6BA7">
        <w:rPr>
          <w:rFonts w:ascii="Verdana" w:hAnsi="Verdana"/>
          <w:sz w:val="20"/>
          <w:szCs w:val="20"/>
        </w:rPr>
        <w:t xml:space="preserve"> of </w:t>
      </w:r>
      <w:proofErr w:type="spellStart"/>
      <w:r w:rsidR="002F6BA7">
        <w:rPr>
          <w:rFonts w:ascii="Verdana" w:hAnsi="Verdana"/>
          <w:sz w:val="20"/>
          <w:szCs w:val="20"/>
        </w:rPr>
        <w:t>Civil</w:t>
      </w:r>
      <w:proofErr w:type="spellEnd"/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Structures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r w:rsidR="002F6BA7">
        <w:rPr>
          <w:rFonts w:ascii="Verdana" w:hAnsi="Verdana"/>
          <w:sz w:val="20"/>
          <w:szCs w:val="20"/>
        </w:rPr>
        <w:t xml:space="preserve">(SMAR2019), </w:t>
      </w:r>
      <w:r w:rsidR="002F6BA7" w:rsidRPr="00D04E4C">
        <w:rPr>
          <w:rFonts w:ascii="Verdana" w:hAnsi="Verdana"/>
          <w:sz w:val="20"/>
          <w:szCs w:val="20"/>
        </w:rPr>
        <w:t xml:space="preserve">in </w:t>
      </w:r>
      <w:proofErr w:type="spellStart"/>
      <w:r w:rsidR="002F6BA7" w:rsidRPr="00D04E4C">
        <w:rPr>
          <w:rFonts w:ascii="Verdana" w:hAnsi="Verdana"/>
          <w:sz w:val="20"/>
          <w:szCs w:val="20"/>
        </w:rPr>
        <w:t>Potsdam</w:t>
      </w:r>
      <w:proofErr w:type="spellEnd"/>
      <w:r w:rsidR="002F6BA7" w:rsidRPr="00D04E4C">
        <w:rPr>
          <w:rFonts w:ascii="Verdana" w:hAnsi="Verdana"/>
          <w:sz w:val="20"/>
          <w:szCs w:val="20"/>
        </w:rPr>
        <w:t>, Germany</w:t>
      </w:r>
      <w:r w:rsidR="002F6BA7">
        <w:rPr>
          <w:rFonts w:ascii="Verdana" w:hAnsi="Verdana"/>
          <w:sz w:val="20"/>
          <w:szCs w:val="20"/>
        </w:rPr>
        <w:t xml:space="preserve">, </w:t>
      </w:r>
      <w:r w:rsidR="002F6BA7" w:rsidRPr="00D04E4C">
        <w:rPr>
          <w:rFonts w:ascii="Verdana" w:hAnsi="Verdana"/>
          <w:sz w:val="20"/>
          <w:szCs w:val="20"/>
        </w:rPr>
        <w:t xml:space="preserve">27 – 29 </w:t>
      </w:r>
      <w:proofErr w:type="spellStart"/>
      <w:r w:rsidR="002F6BA7" w:rsidRPr="00D04E4C">
        <w:rPr>
          <w:rFonts w:ascii="Verdana" w:hAnsi="Verdana"/>
          <w:sz w:val="20"/>
          <w:szCs w:val="20"/>
        </w:rPr>
        <w:t>August</w:t>
      </w:r>
      <w:proofErr w:type="spellEnd"/>
      <w:r w:rsidR="002F6BA7" w:rsidRPr="00D04E4C">
        <w:rPr>
          <w:rFonts w:ascii="Verdana" w:hAnsi="Verdana"/>
          <w:sz w:val="20"/>
          <w:szCs w:val="20"/>
        </w:rPr>
        <w:t xml:space="preserve"> 2019</w:t>
      </w:r>
      <w:r w:rsidR="002F6BA7">
        <w:rPr>
          <w:rFonts w:ascii="Verdana" w:hAnsi="Verdana"/>
          <w:sz w:val="20"/>
          <w:szCs w:val="20"/>
        </w:rPr>
        <w:t xml:space="preserve">. </w:t>
      </w:r>
      <w:bookmarkEnd w:id="4"/>
    </w:p>
    <w:p w14:paraId="1A12DB2F" w14:textId="77777777" w:rsidR="005C74DA" w:rsidRDefault="005C74DA" w:rsidP="002F6BA7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C6. </w:t>
      </w:r>
      <w:bookmarkStart w:id="5" w:name="_Hlk34551333"/>
      <w:r w:rsidRPr="00AC1230">
        <w:rPr>
          <w:rFonts w:ascii="Verdana" w:hAnsi="Verdana"/>
          <w:b/>
          <w:color w:val="000000"/>
          <w:sz w:val="20"/>
          <w:szCs w:val="20"/>
        </w:rPr>
        <w:t>Demir, U.,</w:t>
      </w:r>
      <w:r w:rsidRPr="00FA7DD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Unal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G., </w:t>
      </w:r>
      <w:proofErr w:type="spellStart"/>
      <w:r>
        <w:rPr>
          <w:rFonts w:ascii="Verdana" w:hAnsi="Verdana"/>
          <w:color w:val="000000"/>
          <w:sz w:val="20"/>
          <w:szCs w:val="20"/>
        </w:rPr>
        <w:t>Binbir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E. </w:t>
      </w:r>
      <w:proofErr w:type="spellStart"/>
      <w:r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Ilki, A. (2019). </w:t>
      </w:r>
      <w:proofErr w:type="spellStart"/>
      <w:r>
        <w:rPr>
          <w:rFonts w:ascii="Verdana" w:hAnsi="Verdana"/>
          <w:sz w:val="20"/>
          <w:szCs w:val="20"/>
        </w:rPr>
        <w:t>Cycli</w:t>
      </w:r>
      <w:r w:rsidRPr="005C74DA">
        <w:rPr>
          <w:rFonts w:ascii="Verdana" w:hAnsi="Verdana"/>
          <w:sz w:val="20"/>
          <w:szCs w:val="20"/>
        </w:rPr>
        <w:t>c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Behav</w:t>
      </w:r>
      <w:r>
        <w:rPr>
          <w:rFonts w:ascii="Verdana" w:hAnsi="Verdana"/>
          <w:sz w:val="20"/>
          <w:szCs w:val="20"/>
        </w:rPr>
        <w:t>i</w:t>
      </w:r>
      <w:r w:rsidRPr="005C74DA">
        <w:rPr>
          <w:rFonts w:ascii="Verdana" w:hAnsi="Verdana"/>
          <w:sz w:val="20"/>
          <w:szCs w:val="20"/>
        </w:rPr>
        <w:t>or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5C74DA">
        <w:rPr>
          <w:rFonts w:ascii="Verdana" w:hAnsi="Verdana"/>
          <w:sz w:val="20"/>
          <w:szCs w:val="20"/>
        </w:rPr>
        <w:t>f R</w:t>
      </w:r>
      <w:r>
        <w:rPr>
          <w:rFonts w:ascii="Verdana" w:hAnsi="Verdana"/>
          <w:sz w:val="20"/>
          <w:szCs w:val="20"/>
        </w:rPr>
        <w:t>C</w:t>
      </w:r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Columns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Externally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Jacketed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</w:t>
      </w:r>
      <w:r w:rsidRPr="005C74DA">
        <w:rPr>
          <w:rFonts w:ascii="Verdana" w:hAnsi="Verdana"/>
          <w:sz w:val="20"/>
          <w:szCs w:val="20"/>
        </w:rPr>
        <w:t>y</w:t>
      </w:r>
      <w:proofErr w:type="spellEnd"/>
      <w:r w:rsidRPr="005C74DA">
        <w:rPr>
          <w:rFonts w:ascii="Verdana" w:hAnsi="Verdana"/>
          <w:sz w:val="20"/>
          <w:szCs w:val="20"/>
        </w:rPr>
        <w:t xml:space="preserve"> C</w:t>
      </w:r>
      <w:r>
        <w:rPr>
          <w:rFonts w:ascii="Verdana" w:hAnsi="Verdana"/>
          <w:sz w:val="20"/>
          <w:szCs w:val="20"/>
        </w:rPr>
        <w:t>FRP</w:t>
      </w:r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Sheets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r w:rsidRPr="005C74DA">
        <w:rPr>
          <w:rFonts w:ascii="Verdana" w:hAnsi="Verdana"/>
          <w:sz w:val="20"/>
          <w:szCs w:val="20"/>
        </w:rPr>
        <w:t>fter</w:t>
      </w:r>
      <w:proofErr w:type="spellEnd"/>
      <w:r w:rsidRPr="005C74DA">
        <w:rPr>
          <w:rFonts w:ascii="Verdana" w:hAnsi="Verdana"/>
          <w:sz w:val="20"/>
          <w:szCs w:val="20"/>
        </w:rPr>
        <w:t xml:space="preserve"> F</w:t>
      </w:r>
      <w:r>
        <w:rPr>
          <w:rFonts w:ascii="Verdana" w:hAnsi="Verdana"/>
          <w:sz w:val="20"/>
          <w:szCs w:val="20"/>
        </w:rPr>
        <w:t>i</w:t>
      </w:r>
      <w:r w:rsidRPr="005C74DA">
        <w:rPr>
          <w:rFonts w:ascii="Verdana" w:hAnsi="Verdana"/>
          <w:sz w:val="20"/>
          <w:szCs w:val="20"/>
        </w:rPr>
        <w:t xml:space="preserve">re </w:t>
      </w:r>
      <w:proofErr w:type="spellStart"/>
      <w:r w:rsidRPr="005C74DA">
        <w:rPr>
          <w:rFonts w:ascii="Verdana" w:hAnsi="Verdana"/>
          <w:sz w:val="20"/>
          <w:szCs w:val="20"/>
        </w:rPr>
        <w:t>Exposure</w:t>
      </w:r>
      <w:proofErr w:type="spellEnd"/>
      <w:r>
        <w:rPr>
          <w:rFonts w:ascii="Verdana" w:hAnsi="Verdana"/>
          <w:sz w:val="20"/>
          <w:szCs w:val="20"/>
        </w:rPr>
        <w:t>.</w:t>
      </w:r>
      <w:r w:rsidRPr="005C7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r w:rsidRPr="005C74DA">
        <w:rPr>
          <w:rFonts w:ascii="Verdana" w:hAnsi="Verdana"/>
          <w:sz w:val="20"/>
          <w:szCs w:val="20"/>
        </w:rPr>
        <w:t xml:space="preserve">7th International Conference on </w:t>
      </w:r>
      <w:proofErr w:type="spellStart"/>
      <w:r w:rsidRPr="005C74DA">
        <w:rPr>
          <w:rFonts w:ascii="Verdana" w:hAnsi="Verdana"/>
          <w:sz w:val="20"/>
          <w:szCs w:val="20"/>
        </w:rPr>
        <w:t>Computational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Methods</w:t>
      </w:r>
      <w:proofErr w:type="spellEnd"/>
      <w:r w:rsidRPr="005C74DA">
        <w:rPr>
          <w:rFonts w:ascii="Verdana" w:hAnsi="Verdana"/>
          <w:sz w:val="20"/>
          <w:szCs w:val="20"/>
        </w:rPr>
        <w:t xml:space="preserve"> in </w:t>
      </w:r>
      <w:proofErr w:type="spellStart"/>
      <w:r w:rsidRPr="005C74DA">
        <w:rPr>
          <w:rFonts w:ascii="Verdana" w:hAnsi="Verdana"/>
          <w:sz w:val="20"/>
          <w:szCs w:val="20"/>
        </w:rPr>
        <w:t>Structural</w:t>
      </w:r>
      <w:proofErr w:type="spellEnd"/>
      <w:r w:rsidRPr="005C74DA">
        <w:rPr>
          <w:rFonts w:ascii="Verdana" w:hAnsi="Verdana"/>
          <w:sz w:val="20"/>
          <w:szCs w:val="20"/>
        </w:rPr>
        <w:t xml:space="preserve"> Dynamics </w:t>
      </w:r>
      <w:proofErr w:type="spellStart"/>
      <w:r w:rsidRPr="005C74DA">
        <w:rPr>
          <w:rFonts w:ascii="Verdana" w:hAnsi="Verdana"/>
          <w:sz w:val="20"/>
          <w:szCs w:val="20"/>
        </w:rPr>
        <w:t>and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Earthquake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proofErr w:type="spellStart"/>
      <w:r w:rsidRPr="005C74DA">
        <w:rPr>
          <w:rFonts w:ascii="Verdana" w:hAnsi="Verdana"/>
          <w:sz w:val="20"/>
          <w:szCs w:val="20"/>
        </w:rPr>
        <w:t>Engineering</w:t>
      </w:r>
      <w:proofErr w:type="spellEnd"/>
      <w:r w:rsidRPr="005C7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(COMPDYN2019), </w:t>
      </w:r>
      <w:r w:rsidRPr="00D04E4C">
        <w:rPr>
          <w:rFonts w:ascii="Verdana" w:hAnsi="Verdana"/>
          <w:sz w:val="20"/>
          <w:szCs w:val="20"/>
        </w:rPr>
        <w:t xml:space="preserve">in </w:t>
      </w:r>
      <w:proofErr w:type="spellStart"/>
      <w:r>
        <w:rPr>
          <w:rFonts w:ascii="Verdana" w:hAnsi="Verdana"/>
          <w:sz w:val="20"/>
          <w:szCs w:val="20"/>
        </w:rPr>
        <w:t>Crete</w:t>
      </w:r>
      <w:proofErr w:type="spellEnd"/>
      <w:r w:rsidRPr="00D04E4C">
        <w:rPr>
          <w:rFonts w:ascii="Verdana" w:hAnsi="Verdana"/>
          <w:sz w:val="20"/>
          <w:szCs w:val="20"/>
        </w:rPr>
        <w:t xml:space="preserve">, </w:t>
      </w:r>
      <w:proofErr w:type="spellStart"/>
      <w:r w:rsidRPr="00D04E4C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reece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D04E4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4</w:t>
      </w:r>
      <w:r w:rsidRPr="00D04E4C">
        <w:rPr>
          <w:rFonts w:ascii="Verdana" w:hAnsi="Verdana"/>
          <w:sz w:val="20"/>
          <w:szCs w:val="20"/>
        </w:rPr>
        <w:t xml:space="preserve"> – 2</w:t>
      </w:r>
      <w:r>
        <w:rPr>
          <w:rFonts w:ascii="Verdana" w:hAnsi="Verdana"/>
          <w:sz w:val="20"/>
          <w:szCs w:val="20"/>
        </w:rPr>
        <w:t>6</w:t>
      </w:r>
      <w:r w:rsidRPr="00D04E4C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June</w:t>
      </w:r>
      <w:proofErr w:type="spellEnd"/>
      <w:r w:rsidRPr="00D04E4C">
        <w:rPr>
          <w:rFonts w:ascii="Verdana" w:hAnsi="Verdana"/>
          <w:sz w:val="20"/>
          <w:szCs w:val="20"/>
        </w:rPr>
        <w:t xml:space="preserve"> 2019</w:t>
      </w:r>
      <w:r>
        <w:rPr>
          <w:rFonts w:ascii="Verdana" w:hAnsi="Verdana"/>
          <w:sz w:val="20"/>
          <w:szCs w:val="20"/>
        </w:rPr>
        <w:t xml:space="preserve">. </w:t>
      </w:r>
      <w:bookmarkEnd w:id="5"/>
    </w:p>
    <w:p w14:paraId="606F4887" w14:textId="77777777" w:rsidR="005C74DA" w:rsidRDefault="005C74DA" w:rsidP="005C74D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C5. </w:t>
      </w:r>
      <w:bookmarkStart w:id="6" w:name="_Hlk34551299"/>
      <w:r w:rsidRPr="00AC1230">
        <w:rPr>
          <w:rFonts w:ascii="Verdana" w:hAnsi="Verdana"/>
          <w:b/>
          <w:color w:val="000000"/>
          <w:sz w:val="20"/>
          <w:szCs w:val="20"/>
        </w:rPr>
        <w:t>Demir, U.,</w:t>
      </w:r>
      <w:r w:rsidRPr="00FA7DD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Unal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G. </w:t>
      </w:r>
      <w:proofErr w:type="spellStart"/>
      <w:r>
        <w:rPr>
          <w:rFonts w:ascii="Verdana" w:hAnsi="Verdana"/>
          <w:color w:val="000000"/>
          <w:sz w:val="20"/>
          <w:szCs w:val="20"/>
        </w:rPr>
        <w:t>and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Ilki, A. (2019). </w:t>
      </w:r>
      <w:proofErr w:type="spellStart"/>
      <w:r w:rsidRPr="009F3929">
        <w:rPr>
          <w:rFonts w:ascii="Verdana" w:hAnsi="Verdana"/>
          <w:sz w:val="20"/>
          <w:szCs w:val="20"/>
        </w:rPr>
        <w:t>Axial</w:t>
      </w:r>
      <w:proofErr w:type="spellEnd"/>
      <w:r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Pr="009F3929">
        <w:rPr>
          <w:rFonts w:ascii="Verdana" w:hAnsi="Verdana"/>
          <w:sz w:val="20"/>
          <w:szCs w:val="20"/>
        </w:rPr>
        <w:t>Behavior</w:t>
      </w:r>
      <w:proofErr w:type="spellEnd"/>
      <w:r w:rsidRPr="009F3929">
        <w:rPr>
          <w:rFonts w:ascii="Verdana" w:hAnsi="Verdana"/>
          <w:sz w:val="20"/>
          <w:szCs w:val="20"/>
        </w:rPr>
        <w:t xml:space="preserve"> of </w:t>
      </w:r>
      <w:proofErr w:type="spellStart"/>
      <w:r w:rsidRPr="009F3929">
        <w:rPr>
          <w:rFonts w:ascii="Verdana" w:hAnsi="Verdana"/>
          <w:sz w:val="20"/>
          <w:szCs w:val="20"/>
        </w:rPr>
        <w:t>Square</w:t>
      </w:r>
      <w:proofErr w:type="spellEnd"/>
      <w:r w:rsidRPr="009F3929">
        <w:rPr>
          <w:rFonts w:ascii="Verdana" w:hAnsi="Verdana"/>
          <w:sz w:val="20"/>
          <w:szCs w:val="20"/>
        </w:rPr>
        <w:t xml:space="preserve"> RC </w:t>
      </w:r>
      <w:proofErr w:type="spellStart"/>
      <w:r w:rsidRPr="009F3929">
        <w:rPr>
          <w:rFonts w:ascii="Verdana" w:hAnsi="Verdana"/>
          <w:sz w:val="20"/>
          <w:szCs w:val="20"/>
        </w:rPr>
        <w:t>Columns</w:t>
      </w:r>
      <w:proofErr w:type="spellEnd"/>
      <w:r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Pr="009F3929">
        <w:rPr>
          <w:rFonts w:ascii="Verdana" w:hAnsi="Verdana"/>
          <w:sz w:val="20"/>
          <w:szCs w:val="20"/>
        </w:rPr>
        <w:t>Repaired</w:t>
      </w:r>
      <w:proofErr w:type="spellEnd"/>
      <w:r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Pr="009F3929">
        <w:rPr>
          <w:rFonts w:ascii="Verdana" w:hAnsi="Verdana"/>
          <w:sz w:val="20"/>
          <w:szCs w:val="20"/>
        </w:rPr>
        <w:t>with</w:t>
      </w:r>
      <w:proofErr w:type="spellEnd"/>
      <w:r w:rsidRPr="009F3929">
        <w:rPr>
          <w:rFonts w:ascii="Verdana" w:hAnsi="Verdana"/>
          <w:sz w:val="20"/>
          <w:szCs w:val="20"/>
        </w:rPr>
        <w:t xml:space="preserve"> FRP </w:t>
      </w:r>
      <w:proofErr w:type="spellStart"/>
      <w:r w:rsidRPr="009F3929">
        <w:rPr>
          <w:rFonts w:ascii="Verdana" w:hAnsi="Verdana"/>
          <w:sz w:val="20"/>
          <w:szCs w:val="20"/>
        </w:rPr>
        <w:t>Sheets</w:t>
      </w:r>
      <w:proofErr w:type="spellEnd"/>
      <w:r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Pr="009F3929">
        <w:rPr>
          <w:rFonts w:ascii="Verdana" w:hAnsi="Verdana"/>
          <w:sz w:val="20"/>
          <w:szCs w:val="20"/>
        </w:rPr>
        <w:t>after</w:t>
      </w:r>
      <w:proofErr w:type="spellEnd"/>
      <w:r w:rsidRPr="009F3929">
        <w:rPr>
          <w:rFonts w:ascii="Verdana" w:hAnsi="Verdana"/>
          <w:sz w:val="20"/>
          <w:szCs w:val="20"/>
        </w:rPr>
        <w:t xml:space="preserve"> Fire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 the </w:t>
      </w:r>
      <w:proofErr w:type="spellStart"/>
      <w:r>
        <w:rPr>
          <w:rFonts w:ascii="Verdana" w:hAnsi="Verdana"/>
          <w:sz w:val="20"/>
          <w:szCs w:val="20"/>
        </w:rPr>
        <w:t>fib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Symposium</w:t>
      </w:r>
      <w:proofErr w:type="spellEnd"/>
      <w:r>
        <w:rPr>
          <w:rFonts w:ascii="Verdana" w:hAnsi="Verdana"/>
          <w:sz w:val="20"/>
          <w:szCs w:val="20"/>
        </w:rPr>
        <w:t xml:space="preserve">- </w:t>
      </w:r>
      <w:proofErr w:type="spellStart"/>
      <w:r>
        <w:rPr>
          <w:rFonts w:ascii="Verdana" w:hAnsi="Verdana"/>
          <w:sz w:val="20"/>
          <w:szCs w:val="20"/>
        </w:rPr>
        <w:t>Innovations</w:t>
      </w:r>
      <w:proofErr w:type="spellEnd"/>
      <w:r>
        <w:rPr>
          <w:rFonts w:ascii="Verdana" w:hAnsi="Verdana"/>
          <w:sz w:val="20"/>
          <w:szCs w:val="20"/>
        </w:rPr>
        <w:t xml:space="preserve"> in </w:t>
      </w:r>
      <w:proofErr w:type="spellStart"/>
      <w:r>
        <w:rPr>
          <w:rFonts w:ascii="Verdana" w:hAnsi="Verdana"/>
          <w:sz w:val="20"/>
          <w:szCs w:val="20"/>
        </w:rPr>
        <w:t>Materials</w:t>
      </w:r>
      <w:proofErr w:type="spellEnd"/>
      <w:r>
        <w:rPr>
          <w:rFonts w:ascii="Verdana" w:hAnsi="Verdana"/>
          <w:sz w:val="20"/>
          <w:szCs w:val="20"/>
        </w:rPr>
        <w:t xml:space="preserve">, Design </w:t>
      </w:r>
      <w:proofErr w:type="spellStart"/>
      <w:r>
        <w:rPr>
          <w:rFonts w:ascii="Verdana" w:hAnsi="Verdana"/>
          <w:sz w:val="20"/>
          <w:szCs w:val="20"/>
        </w:rPr>
        <w:t>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Structures</w:t>
      </w:r>
      <w:proofErr w:type="spellEnd"/>
      <w:r>
        <w:rPr>
          <w:rFonts w:ascii="Verdana" w:hAnsi="Verdana"/>
          <w:sz w:val="20"/>
          <w:szCs w:val="20"/>
        </w:rPr>
        <w:t xml:space="preserve">, Krakow, Poland. 27-29 May 2019. </w:t>
      </w:r>
      <w:bookmarkEnd w:id="6"/>
    </w:p>
    <w:p w14:paraId="283E5490" w14:textId="77777777" w:rsidR="002F6BA7" w:rsidRDefault="00323DBF" w:rsidP="002F6BA7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5C74DA">
        <w:rPr>
          <w:rFonts w:ascii="Verdana" w:hAnsi="Verdana"/>
          <w:b/>
          <w:sz w:val="20"/>
          <w:szCs w:val="20"/>
        </w:rPr>
        <w:t>4</w:t>
      </w:r>
      <w:r w:rsidR="002F6BA7">
        <w:rPr>
          <w:rFonts w:ascii="Verdana" w:hAnsi="Verdana"/>
          <w:b/>
          <w:sz w:val="20"/>
          <w:szCs w:val="20"/>
        </w:rPr>
        <w:t xml:space="preserve">. </w:t>
      </w:r>
      <w:bookmarkStart w:id="7" w:name="_Hlk34551258"/>
      <w:r w:rsidR="002F6BA7" w:rsidRPr="00AC1230">
        <w:rPr>
          <w:rFonts w:ascii="Verdana" w:hAnsi="Verdana"/>
          <w:b/>
          <w:color w:val="000000"/>
          <w:sz w:val="20"/>
          <w:szCs w:val="20"/>
        </w:rPr>
        <w:t>Demir, U.,</w:t>
      </w:r>
      <w:r w:rsidR="002F6BA7" w:rsidRPr="00FA7DD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color w:val="000000"/>
          <w:sz w:val="20"/>
          <w:szCs w:val="20"/>
        </w:rPr>
        <w:t>Unal</w:t>
      </w:r>
      <w:proofErr w:type="spellEnd"/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>
        <w:rPr>
          <w:rFonts w:ascii="Verdana" w:hAnsi="Verdana"/>
          <w:color w:val="000000"/>
          <w:sz w:val="20"/>
          <w:szCs w:val="20"/>
        </w:rPr>
        <w:t xml:space="preserve"> G., Goksu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>
        <w:rPr>
          <w:rFonts w:ascii="Verdana" w:hAnsi="Verdana"/>
          <w:color w:val="000000"/>
          <w:sz w:val="20"/>
          <w:szCs w:val="20"/>
        </w:rPr>
        <w:t xml:space="preserve"> C. </w:t>
      </w:r>
      <w:proofErr w:type="spellStart"/>
      <w:r w:rsidR="002F6BA7">
        <w:rPr>
          <w:rFonts w:ascii="Verdana" w:hAnsi="Verdana"/>
          <w:color w:val="000000"/>
          <w:sz w:val="20"/>
          <w:szCs w:val="20"/>
        </w:rPr>
        <w:t>and</w:t>
      </w:r>
      <w:proofErr w:type="spellEnd"/>
      <w:r w:rsidR="002F6BA7">
        <w:rPr>
          <w:rFonts w:ascii="Verdana" w:hAnsi="Verdana"/>
          <w:color w:val="000000"/>
          <w:sz w:val="20"/>
          <w:szCs w:val="20"/>
        </w:rPr>
        <w:t xml:space="preserve"> Ilki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>
        <w:rPr>
          <w:rFonts w:ascii="Verdana" w:hAnsi="Verdana"/>
          <w:color w:val="000000"/>
          <w:sz w:val="20"/>
          <w:szCs w:val="20"/>
        </w:rPr>
        <w:t xml:space="preserve"> A. (2019). </w:t>
      </w:r>
      <w:proofErr w:type="spellStart"/>
      <w:r w:rsidR="002F6BA7" w:rsidRPr="009F3929">
        <w:rPr>
          <w:rFonts w:ascii="Verdana" w:hAnsi="Verdana"/>
          <w:sz w:val="20"/>
          <w:szCs w:val="20"/>
        </w:rPr>
        <w:t>Impact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of Fire </w:t>
      </w:r>
      <w:proofErr w:type="spellStart"/>
      <w:r w:rsidR="002F6BA7" w:rsidRPr="009F3929">
        <w:rPr>
          <w:rFonts w:ascii="Verdana" w:hAnsi="Verdana"/>
          <w:sz w:val="20"/>
          <w:szCs w:val="20"/>
        </w:rPr>
        <w:t>Exposure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on </w:t>
      </w:r>
      <w:proofErr w:type="spellStart"/>
      <w:r w:rsidR="002F6BA7" w:rsidRPr="009F3929">
        <w:rPr>
          <w:rFonts w:ascii="Verdana" w:hAnsi="Verdana"/>
          <w:sz w:val="20"/>
          <w:szCs w:val="20"/>
        </w:rPr>
        <w:t>Seismic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F3929">
        <w:rPr>
          <w:rFonts w:ascii="Verdana" w:hAnsi="Verdana"/>
          <w:sz w:val="20"/>
          <w:szCs w:val="20"/>
        </w:rPr>
        <w:t>Behavior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of Full-</w:t>
      </w:r>
      <w:proofErr w:type="spellStart"/>
      <w:r w:rsidR="002F6BA7" w:rsidRPr="009F3929">
        <w:rPr>
          <w:rFonts w:ascii="Verdana" w:hAnsi="Verdana"/>
          <w:sz w:val="20"/>
          <w:szCs w:val="20"/>
        </w:rPr>
        <w:t>Scale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RC </w:t>
      </w:r>
      <w:proofErr w:type="spellStart"/>
      <w:r w:rsidR="002F6BA7" w:rsidRPr="009F3929">
        <w:rPr>
          <w:rFonts w:ascii="Verdana" w:hAnsi="Verdana"/>
          <w:sz w:val="20"/>
          <w:szCs w:val="20"/>
        </w:rPr>
        <w:t>Columns</w:t>
      </w:r>
      <w:proofErr w:type="spellEnd"/>
      <w:r w:rsidR="002F6BA7" w:rsidRPr="009F3929">
        <w:rPr>
          <w:rFonts w:ascii="Verdana" w:hAnsi="Verdana"/>
          <w:sz w:val="20"/>
          <w:szCs w:val="20"/>
        </w:rPr>
        <w:t>.</w:t>
      </w:r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In</w:t>
      </w:r>
      <w:proofErr w:type="spellEnd"/>
      <w:r w:rsidR="002F6BA7">
        <w:rPr>
          <w:rFonts w:ascii="Verdana" w:hAnsi="Verdana"/>
          <w:sz w:val="20"/>
          <w:szCs w:val="20"/>
        </w:rPr>
        <w:t xml:space="preserve"> the 7</w:t>
      </w:r>
      <w:r w:rsidR="002F6BA7" w:rsidRPr="009F3929">
        <w:rPr>
          <w:rFonts w:ascii="Verdana" w:hAnsi="Verdana"/>
          <w:sz w:val="20"/>
          <w:szCs w:val="20"/>
          <w:vertAlign w:val="superscript"/>
        </w:rPr>
        <w:t>th</w:t>
      </w:r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F3929">
        <w:rPr>
          <w:rFonts w:ascii="Verdana" w:hAnsi="Verdana"/>
          <w:sz w:val="20"/>
          <w:szCs w:val="20"/>
        </w:rPr>
        <w:t>Structural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F3929">
        <w:rPr>
          <w:rFonts w:ascii="Verdana" w:hAnsi="Verdana"/>
          <w:sz w:val="20"/>
          <w:szCs w:val="20"/>
        </w:rPr>
        <w:t>Engineers</w:t>
      </w:r>
      <w:proofErr w:type="spellEnd"/>
      <w:r w:rsidR="002F6BA7" w:rsidRPr="009F3929">
        <w:rPr>
          <w:rFonts w:ascii="Verdana" w:hAnsi="Verdana"/>
          <w:sz w:val="20"/>
          <w:szCs w:val="20"/>
        </w:rPr>
        <w:t xml:space="preserve"> World </w:t>
      </w:r>
      <w:proofErr w:type="spellStart"/>
      <w:r w:rsidR="002F6BA7" w:rsidRPr="009F3929">
        <w:rPr>
          <w:rFonts w:ascii="Verdana" w:hAnsi="Verdana"/>
          <w:sz w:val="20"/>
          <w:szCs w:val="20"/>
        </w:rPr>
        <w:t>Congress</w:t>
      </w:r>
      <w:proofErr w:type="spellEnd"/>
      <w:r w:rsidR="002F6BA7">
        <w:rPr>
          <w:rFonts w:ascii="Verdana" w:hAnsi="Verdana"/>
          <w:sz w:val="20"/>
          <w:szCs w:val="20"/>
        </w:rPr>
        <w:t xml:space="preserve"> (SEWC2019), </w:t>
      </w:r>
      <w:proofErr w:type="spellStart"/>
      <w:r w:rsidR="002F6BA7">
        <w:rPr>
          <w:rFonts w:ascii="Verdana" w:hAnsi="Verdana"/>
          <w:sz w:val="20"/>
          <w:szCs w:val="20"/>
        </w:rPr>
        <w:t>Istanbul</w:t>
      </w:r>
      <w:proofErr w:type="spellEnd"/>
      <w:r w:rsidR="002F6BA7">
        <w:rPr>
          <w:rFonts w:ascii="Verdana" w:hAnsi="Verdana"/>
          <w:sz w:val="20"/>
          <w:szCs w:val="20"/>
        </w:rPr>
        <w:t xml:space="preserve">, </w:t>
      </w:r>
      <w:proofErr w:type="spellStart"/>
      <w:r w:rsidR="002F6BA7">
        <w:rPr>
          <w:rFonts w:ascii="Verdana" w:hAnsi="Verdana"/>
          <w:sz w:val="20"/>
          <w:szCs w:val="20"/>
        </w:rPr>
        <w:t>Turkey</w:t>
      </w:r>
      <w:proofErr w:type="spellEnd"/>
      <w:r w:rsidR="002F6BA7">
        <w:rPr>
          <w:rFonts w:ascii="Verdana" w:hAnsi="Verdana"/>
          <w:sz w:val="20"/>
          <w:szCs w:val="20"/>
        </w:rPr>
        <w:t xml:space="preserve">. 24-26 </w:t>
      </w:r>
      <w:proofErr w:type="spellStart"/>
      <w:r w:rsidR="002F6BA7">
        <w:rPr>
          <w:rFonts w:ascii="Verdana" w:hAnsi="Verdana"/>
          <w:sz w:val="20"/>
          <w:szCs w:val="20"/>
        </w:rPr>
        <w:t>Apr</w:t>
      </w:r>
      <w:proofErr w:type="spellEnd"/>
      <w:r w:rsidR="002F6BA7">
        <w:rPr>
          <w:rFonts w:ascii="Verdana" w:hAnsi="Verdana"/>
          <w:sz w:val="20"/>
          <w:szCs w:val="20"/>
        </w:rPr>
        <w:t xml:space="preserve"> 2019. </w:t>
      </w:r>
      <w:bookmarkEnd w:id="7"/>
    </w:p>
    <w:p w14:paraId="7A3ED2E7" w14:textId="77777777" w:rsidR="002F6BA7" w:rsidRDefault="00323DBF" w:rsidP="002F6BA7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2F6BA7">
        <w:rPr>
          <w:rFonts w:ascii="Verdana" w:hAnsi="Verdana"/>
          <w:b/>
          <w:sz w:val="20"/>
          <w:szCs w:val="20"/>
        </w:rPr>
        <w:t xml:space="preserve">3. </w:t>
      </w:r>
      <w:bookmarkStart w:id="8" w:name="_Hlk34551199"/>
      <w:r w:rsidR="002F6BA7" w:rsidRPr="009D5494">
        <w:rPr>
          <w:rFonts w:ascii="Verdana" w:hAnsi="Verdana"/>
          <w:color w:val="000000"/>
          <w:sz w:val="20"/>
          <w:szCs w:val="20"/>
        </w:rPr>
        <w:t>Ilki</w:t>
      </w:r>
      <w:r w:rsidR="005C74DA">
        <w:rPr>
          <w:rFonts w:ascii="Verdana" w:hAnsi="Verdana"/>
          <w:color w:val="000000"/>
          <w:sz w:val="20"/>
          <w:szCs w:val="20"/>
        </w:rPr>
        <w:t>,</w:t>
      </w:r>
      <w:r w:rsidR="002F6BA7" w:rsidRPr="009D5494">
        <w:rPr>
          <w:rFonts w:ascii="Verdana" w:hAnsi="Verdana"/>
          <w:color w:val="000000"/>
          <w:sz w:val="20"/>
          <w:szCs w:val="20"/>
        </w:rPr>
        <w:t xml:space="preserve"> A.</w:t>
      </w:r>
      <w:r w:rsidR="002F6BA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color w:val="000000"/>
          <w:sz w:val="20"/>
          <w:szCs w:val="20"/>
        </w:rPr>
        <w:t>and</w:t>
      </w:r>
      <w:proofErr w:type="spellEnd"/>
      <w:r w:rsidR="002F6BA7" w:rsidRPr="009D5494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2F6BA7">
        <w:rPr>
          <w:rFonts w:ascii="Verdana" w:hAnsi="Verdana"/>
          <w:b/>
          <w:color w:val="000000"/>
          <w:sz w:val="20"/>
          <w:szCs w:val="20"/>
        </w:rPr>
        <w:t>Demir</w:t>
      </w:r>
      <w:r w:rsidR="005C74DA">
        <w:rPr>
          <w:rFonts w:ascii="Verdana" w:hAnsi="Verdana"/>
          <w:b/>
          <w:color w:val="000000"/>
          <w:sz w:val="20"/>
          <w:szCs w:val="20"/>
        </w:rPr>
        <w:t>,</w:t>
      </w:r>
      <w:r w:rsidR="002F6BA7" w:rsidRPr="009D5494">
        <w:rPr>
          <w:rFonts w:ascii="Verdana" w:hAnsi="Verdana"/>
          <w:b/>
          <w:color w:val="000000"/>
          <w:sz w:val="20"/>
          <w:szCs w:val="20"/>
        </w:rPr>
        <w:t xml:space="preserve"> U.</w:t>
      </w:r>
      <w:r w:rsidR="005C74DA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2F6BA7">
        <w:rPr>
          <w:rFonts w:ascii="Verdana" w:hAnsi="Verdana"/>
          <w:color w:val="000000"/>
          <w:sz w:val="20"/>
          <w:szCs w:val="20"/>
        </w:rPr>
        <w:t xml:space="preserve">(2019). </w:t>
      </w:r>
      <w:proofErr w:type="spellStart"/>
      <w:r w:rsidR="002F6BA7">
        <w:rPr>
          <w:rFonts w:ascii="Verdana" w:hAnsi="Verdana"/>
          <w:sz w:val="20"/>
          <w:szCs w:val="20"/>
        </w:rPr>
        <w:t>Factors</w:t>
      </w:r>
      <w:proofErr w:type="spellEnd"/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Affecti</w:t>
      </w:r>
      <w:r w:rsidR="002F6BA7" w:rsidRPr="00132B3C">
        <w:rPr>
          <w:rFonts w:ascii="Verdana" w:hAnsi="Verdana"/>
          <w:sz w:val="20"/>
          <w:szCs w:val="20"/>
        </w:rPr>
        <w:t>ng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The </w:t>
      </w:r>
      <w:proofErr w:type="spellStart"/>
      <w:r w:rsidR="002F6BA7" w:rsidRPr="00132B3C">
        <w:rPr>
          <w:rFonts w:ascii="Verdana" w:hAnsi="Verdana"/>
          <w:sz w:val="20"/>
          <w:szCs w:val="20"/>
        </w:rPr>
        <w:t>Se</w:t>
      </w:r>
      <w:r w:rsidR="002F6BA7">
        <w:rPr>
          <w:rFonts w:ascii="Verdana" w:hAnsi="Verdana"/>
          <w:sz w:val="20"/>
          <w:szCs w:val="20"/>
        </w:rPr>
        <w:t>i</w:t>
      </w:r>
      <w:r w:rsidR="002F6BA7" w:rsidRPr="00132B3C">
        <w:rPr>
          <w:rFonts w:ascii="Verdana" w:hAnsi="Verdana"/>
          <w:sz w:val="20"/>
          <w:szCs w:val="20"/>
        </w:rPr>
        <w:t>sm</w:t>
      </w:r>
      <w:r w:rsidR="002F6BA7">
        <w:rPr>
          <w:rFonts w:ascii="Verdana" w:hAnsi="Verdana"/>
          <w:sz w:val="20"/>
          <w:szCs w:val="20"/>
        </w:rPr>
        <w:t>i</w:t>
      </w:r>
      <w:r w:rsidR="002F6BA7" w:rsidRPr="00132B3C">
        <w:rPr>
          <w:rFonts w:ascii="Verdana" w:hAnsi="Verdana"/>
          <w:sz w:val="20"/>
          <w:szCs w:val="20"/>
        </w:rPr>
        <w:t>c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132B3C">
        <w:rPr>
          <w:rFonts w:ascii="Verdana" w:hAnsi="Verdana"/>
          <w:sz w:val="20"/>
          <w:szCs w:val="20"/>
        </w:rPr>
        <w:t>Behav</w:t>
      </w:r>
      <w:r w:rsidR="002F6BA7">
        <w:rPr>
          <w:rFonts w:ascii="Verdana" w:hAnsi="Verdana"/>
          <w:sz w:val="20"/>
          <w:szCs w:val="20"/>
        </w:rPr>
        <w:t>i</w:t>
      </w:r>
      <w:r w:rsidR="002F6BA7" w:rsidRPr="00132B3C">
        <w:rPr>
          <w:rFonts w:ascii="Verdana" w:hAnsi="Verdana"/>
          <w:sz w:val="20"/>
          <w:szCs w:val="20"/>
        </w:rPr>
        <w:t>or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</w:t>
      </w:r>
      <w:r w:rsidR="002F6BA7">
        <w:rPr>
          <w:rFonts w:ascii="Verdana" w:hAnsi="Verdana"/>
          <w:sz w:val="20"/>
          <w:szCs w:val="20"/>
        </w:rPr>
        <w:t>o</w:t>
      </w:r>
      <w:r w:rsidR="002F6BA7" w:rsidRPr="00132B3C">
        <w:rPr>
          <w:rFonts w:ascii="Verdana" w:hAnsi="Verdana"/>
          <w:sz w:val="20"/>
          <w:szCs w:val="20"/>
        </w:rPr>
        <w:t xml:space="preserve">f </w:t>
      </w:r>
      <w:proofErr w:type="spellStart"/>
      <w:r w:rsidR="002F6BA7" w:rsidRPr="00132B3C">
        <w:rPr>
          <w:rFonts w:ascii="Verdana" w:hAnsi="Verdana"/>
          <w:sz w:val="20"/>
          <w:szCs w:val="20"/>
        </w:rPr>
        <w:t>Re</w:t>
      </w:r>
      <w:r w:rsidR="002F6BA7">
        <w:rPr>
          <w:rFonts w:ascii="Verdana" w:hAnsi="Verdana"/>
          <w:sz w:val="20"/>
          <w:szCs w:val="20"/>
        </w:rPr>
        <w:t>i</w:t>
      </w:r>
      <w:r w:rsidR="002F6BA7" w:rsidRPr="00132B3C">
        <w:rPr>
          <w:rFonts w:ascii="Verdana" w:hAnsi="Verdana"/>
          <w:sz w:val="20"/>
          <w:szCs w:val="20"/>
        </w:rPr>
        <w:t>nforced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132B3C">
        <w:rPr>
          <w:rFonts w:ascii="Verdana" w:hAnsi="Verdana"/>
          <w:sz w:val="20"/>
          <w:szCs w:val="20"/>
        </w:rPr>
        <w:t>Concrete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132B3C">
        <w:rPr>
          <w:rFonts w:ascii="Verdana" w:hAnsi="Verdana"/>
          <w:sz w:val="20"/>
          <w:szCs w:val="20"/>
        </w:rPr>
        <w:t>Structures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a</w:t>
      </w:r>
      <w:r w:rsidR="002F6BA7" w:rsidRPr="00132B3C">
        <w:rPr>
          <w:rFonts w:ascii="Verdana" w:hAnsi="Verdana"/>
          <w:sz w:val="20"/>
          <w:szCs w:val="20"/>
        </w:rPr>
        <w:t>fter</w:t>
      </w:r>
      <w:proofErr w:type="spellEnd"/>
      <w:r w:rsidR="002F6BA7" w:rsidRPr="00132B3C">
        <w:rPr>
          <w:rFonts w:ascii="Verdana" w:hAnsi="Verdana"/>
          <w:sz w:val="20"/>
          <w:szCs w:val="20"/>
        </w:rPr>
        <w:t xml:space="preserve"> F</w:t>
      </w:r>
      <w:r w:rsidR="002F6BA7">
        <w:rPr>
          <w:rFonts w:ascii="Verdana" w:hAnsi="Verdana"/>
          <w:sz w:val="20"/>
          <w:szCs w:val="20"/>
        </w:rPr>
        <w:t>i</w:t>
      </w:r>
      <w:r w:rsidR="002F6BA7" w:rsidRPr="00132B3C">
        <w:rPr>
          <w:rFonts w:ascii="Verdana" w:hAnsi="Verdana"/>
          <w:sz w:val="20"/>
          <w:szCs w:val="20"/>
        </w:rPr>
        <w:t xml:space="preserve">re </w:t>
      </w:r>
      <w:proofErr w:type="spellStart"/>
      <w:r w:rsidR="002F6BA7" w:rsidRPr="00132B3C">
        <w:rPr>
          <w:rFonts w:ascii="Verdana" w:hAnsi="Verdana"/>
          <w:sz w:val="20"/>
          <w:szCs w:val="20"/>
        </w:rPr>
        <w:t>Exposure</w:t>
      </w:r>
      <w:proofErr w:type="spellEnd"/>
      <w:r w:rsidR="002F6BA7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="002F6BA7">
        <w:rPr>
          <w:rFonts w:ascii="Verdana" w:hAnsi="Verdana"/>
          <w:sz w:val="20"/>
          <w:szCs w:val="20"/>
        </w:rPr>
        <w:t>In</w:t>
      </w:r>
      <w:proofErr w:type="spellEnd"/>
      <w:r w:rsidR="002F6BA7">
        <w:rPr>
          <w:rFonts w:ascii="Verdana" w:hAnsi="Verdana"/>
          <w:sz w:val="20"/>
          <w:szCs w:val="20"/>
        </w:rPr>
        <w:t xml:space="preserve">  the</w:t>
      </w:r>
      <w:proofErr w:type="gramEnd"/>
      <w:r w:rsidR="002F6BA7">
        <w:rPr>
          <w:rFonts w:ascii="Verdana" w:hAnsi="Verdana"/>
          <w:sz w:val="20"/>
          <w:szCs w:val="20"/>
        </w:rPr>
        <w:t xml:space="preserve"> First South </w:t>
      </w:r>
      <w:proofErr w:type="spellStart"/>
      <w:r w:rsidR="002F6BA7">
        <w:rPr>
          <w:rFonts w:ascii="Verdana" w:hAnsi="Verdana"/>
          <w:sz w:val="20"/>
          <w:szCs w:val="20"/>
        </w:rPr>
        <w:t>Asia</w:t>
      </w:r>
      <w:proofErr w:type="spellEnd"/>
      <w:r w:rsidR="002F6BA7">
        <w:rPr>
          <w:rFonts w:ascii="Verdana" w:hAnsi="Verdana"/>
          <w:sz w:val="20"/>
          <w:szCs w:val="20"/>
        </w:rPr>
        <w:t xml:space="preserve"> Conference on </w:t>
      </w:r>
      <w:proofErr w:type="spellStart"/>
      <w:r w:rsidR="002F6BA7">
        <w:rPr>
          <w:rFonts w:ascii="Verdana" w:hAnsi="Verdana"/>
          <w:sz w:val="20"/>
          <w:szCs w:val="20"/>
        </w:rPr>
        <w:t>Earthquake</w:t>
      </w:r>
      <w:proofErr w:type="spellEnd"/>
      <w:r w:rsidR="002F6BA7">
        <w:rPr>
          <w:rFonts w:ascii="Verdana" w:hAnsi="Verdana"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sz w:val="20"/>
          <w:szCs w:val="20"/>
        </w:rPr>
        <w:t>Engineering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r w:rsidR="002F6BA7">
        <w:rPr>
          <w:rFonts w:ascii="Verdana" w:hAnsi="Verdana"/>
          <w:sz w:val="20"/>
          <w:szCs w:val="20"/>
        </w:rPr>
        <w:t xml:space="preserve">(SACEE2019), </w:t>
      </w:r>
      <w:proofErr w:type="spellStart"/>
      <w:r w:rsidR="002F6BA7">
        <w:rPr>
          <w:rFonts w:ascii="Verdana" w:hAnsi="Verdana"/>
          <w:sz w:val="20"/>
          <w:szCs w:val="20"/>
        </w:rPr>
        <w:t>Karachi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, </w:t>
      </w:r>
      <w:r w:rsidR="002F6BA7">
        <w:rPr>
          <w:rFonts w:ascii="Verdana" w:hAnsi="Verdana"/>
          <w:sz w:val="20"/>
          <w:szCs w:val="20"/>
        </w:rPr>
        <w:t xml:space="preserve">Pakistan. 21-22 </w:t>
      </w:r>
      <w:proofErr w:type="spellStart"/>
      <w:r w:rsidR="002F6BA7">
        <w:rPr>
          <w:rFonts w:ascii="Verdana" w:hAnsi="Verdana"/>
          <w:sz w:val="20"/>
          <w:szCs w:val="20"/>
        </w:rPr>
        <w:t>Feb</w:t>
      </w:r>
      <w:proofErr w:type="spellEnd"/>
      <w:r w:rsidR="002F6BA7">
        <w:rPr>
          <w:rFonts w:ascii="Verdana" w:hAnsi="Verdana"/>
          <w:sz w:val="20"/>
          <w:szCs w:val="20"/>
        </w:rPr>
        <w:t xml:space="preserve"> 2019. </w:t>
      </w:r>
      <w:r w:rsidR="002F6BA7" w:rsidRPr="009D5494">
        <w:rPr>
          <w:rFonts w:ascii="Verdana" w:hAnsi="Verdana"/>
          <w:b/>
          <w:sz w:val="20"/>
          <w:szCs w:val="20"/>
        </w:rPr>
        <w:t>(</w:t>
      </w:r>
      <w:proofErr w:type="spellStart"/>
      <w:r w:rsidR="002F6BA7">
        <w:rPr>
          <w:rFonts w:ascii="Verdana" w:hAnsi="Verdana"/>
          <w:b/>
          <w:sz w:val="20"/>
          <w:szCs w:val="20"/>
        </w:rPr>
        <w:t>Invited</w:t>
      </w:r>
      <w:proofErr w:type="spellEnd"/>
      <w:r w:rsidR="002F6BA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b/>
          <w:sz w:val="20"/>
          <w:szCs w:val="20"/>
        </w:rPr>
        <w:t>Keynote</w:t>
      </w:r>
      <w:proofErr w:type="spellEnd"/>
      <w:r w:rsidR="002F6BA7" w:rsidRPr="009D549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F6BA7">
        <w:rPr>
          <w:rFonts w:ascii="Verdana" w:hAnsi="Verdana"/>
          <w:b/>
          <w:sz w:val="20"/>
          <w:szCs w:val="20"/>
        </w:rPr>
        <w:t>Lecture</w:t>
      </w:r>
      <w:proofErr w:type="spellEnd"/>
      <w:r w:rsidR="002F6BA7" w:rsidRPr="009D5494">
        <w:rPr>
          <w:rFonts w:ascii="Verdana" w:hAnsi="Verdana"/>
          <w:b/>
          <w:sz w:val="20"/>
          <w:szCs w:val="20"/>
        </w:rPr>
        <w:t>).</w:t>
      </w:r>
    </w:p>
    <w:bookmarkEnd w:id="8"/>
    <w:p w14:paraId="572DE9C5" w14:textId="77777777" w:rsidR="002F6BA7" w:rsidRDefault="00323DBF" w:rsidP="002F6BA7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C2.</w:t>
      </w:r>
      <w:r w:rsidR="002F6BA7" w:rsidRPr="009D5494">
        <w:rPr>
          <w:rFonts w:ascii="Verdana" w:hAnsi="Verdana"/>
          <w:sz w:val="20"/>
          <w:szCs w:val="20"/>
        </w:rPr>
        <w:t xml:space="preserve"> </w:t>
      </w:r>
      <w:bookmarkStart w:id="9" w:name="_Hlk34551094"/>
      <w:r w:rsidR="005C74DA" w:rsidRPr="008F5422">
        <w:rPr>
          <w:rFonts w:ascii="Verdana" w:hAnsi="Verdana"/>
          <w:b/>
          <w:color w:val="000000"/>
          <w:sz w:val="20"/>
          <w:szCs w:val="20"/>
        </w:rPr>
        <w:t>Demir, U.,</w:t>
      </w:r>
      <w:r w:rsidR="005C74DA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5C74DA">
        <w:rPr>
          <w:rFonts w:ascii="Verdana" w:hAnsi="Verdana"/>
          <w:color w:val="000000"/>
          <w:sz w:val="20"/>
          <w:szCs w:val="20"/>
        </w:rPr>
        <w:t>Sahinkaya</w:t>
      </w:r>
      <w:proofErr w:type="spellEnd"/>
      <w:r w:rsidR="005C74DA">
        <w:rPr>
          <w:rFonts w:ascii="Verdana" w:hAnsi="Verdana"/>
          <w:color w:val="000000"/>
          <w:sz w:val="20"/>
          <w:szCs w:val="20"/>
        </w:rPr>
        <w:t xml:space="preserve">, Y., </w:t>
      </w:r>
      <w:proofErr w:type="spellStart"/>
      <w:r w:rsidR="005C74DA">
        <w:rPr>
          <w:rFonts w:ascii="Verdana" w:hAnsi="Verdana"/>
          <w:color w:val="000000"/>
          <w:sz w:val="20"/>
          <w:szCs w:val="20"/>
        </w:rPr>
        <w:t>Ispir</w:t>
      </w:r>
      <w:proofErr w:type="spellEnd"/>
      <w:r w:rsidR="005C74DA">
        <w:rPr>
          <w:rFonts w:ascii="Verdana" w:hAnsi="Verdana"/>
          <w:color w:val="000000"/>
          <w:sz w:val="20"/>
          <w:szCs w:val="20"/>
        </w:rPr>
        <w:t xml:space="preserve">, M. </w:t>
      </w:r>
      <w:proofErr w:type="spellStart"/>
      <w:r w:rsidR="005C74DA">
        <w:rPr>
          <w:rFonts w:ascii="Verdana" w:hAnsi="Verdana"/>
          <w:color w:val="000000"/>
          <w:sz w:val="20"/>
          <w:szCs w:val="20"/>
        </w:rPr>
        <w:t>and</w:t>
      </w:r>
      <w:proofErr w:type="spellEnd"/>
      <w:r w:rsidR="005C74DA" w:rsidRPr="008F5422">
        <w:rPr>
          <w:rFonts w:ascii="Verdana" w:hAnsi="Verdana"/>
          <w:color w:val="000000"/>
          <w:sz w:val="20"/>
          <w:szCs w:val="20"/>
        </w:rPr>
        <w:t xml:space="preserve"> Ilki, A. (2018). </w:t>
      </w:r>
      <w:r w:rsidR="002F6BA7" w:rsidRPr="009D5494">
        <w:rPr>
          <w:rFonts w:ascii="Verdana" w:hAnsi="Verdana"/>
          <w:sz w:val="20"/>
          <w:szCs w:val="20"/>
        </w:rPr>
        <w:t xml:space="preserve">HPFRCC </w:t>
      </w:r>
      <w:proofErr w:type="spellStart"/>
      <w:r w:rsidR="002F6BA7" w:rsidRPr="009D5494">
        <w:rPr>
          <w:rFonts w:ascii="Verdana" w:hAnsi="Verdana"/>
          <w:sz w:val="20"/>
          <w:szCs w:val="20"/>
        </w:rPr>
        <w:t>Members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Externally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Confined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with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FRP </w:t>
      </w:r>
      <w:proofErr w:type="spellStart"/>
      <w:r w:rsidR="002F6BA7">
        <w:rPr>
          <w:rFonts w:ascii="Verdana" w:hAnsi="Verdana"/>
          <w:sz w:val="20"/>
          <w:szCs w:val="20"/>
        </w:rPr>
        <w:t>S</w:t>
      </w:r>
      <w:r w:rsidR="002F6BA7" w:rsidRPr="009D5494">
        <w:rPr>
          <w:rFonts w:ascii="Verdana" w:hAnsi="Verdana"/>
          <w:sz w:val="20"/>
          <w:szCs w:val="20"/>
        </w:rPr>
        <w:t>heets</w:t>
      </w:r>
      <w:proofErr w:type="spellEnd"/>
      <w:r w:rsidR="002F6BA7">
        <w:rPr>
          <w:rFonts w:ascii="Verdana" w:hAnsi="Verdana"/>
          <w:sz w:val="20"/>
          <w:szCs w:val="20"/>
        </w:rPr>
        <w:t xml:space="preserve">. </w:t>
      </w:r>
      <w:proofErr w:type="spellStart"/>
      <w:r w:rsidR="002F6BA7">
        <w:rPr>
          <w:rFonts w:ascii="Verdana" w:hAnsi="Verdana"/>
          <w:sz w:val="20"/>
          <w:szCs w:val="20"/>
        </w:rPr>
        <w:t>In</w:t>
      </w:r>
      <w:proofErr w:type="spellEnd"/>
      <w:r w:rsidR="002F6BA7">
        <w:rPr>
          <w:rFonts w:ascii="Verdana" w:hAnsi="Verdana"/>
          <w:sz w:val="20"/>
          <w:szCs w:val="20"/>
        </w:rPr>
        <w:t xml:space="preserve"> </w:t>
      </w:r>
      <w:r w:rsidR="00D405E4">
        <w:rPr>
          <w:rFonts w:ascii="Verdana" w:hAnsi="Verdana"/>
          <w:sz w:val="20"/>
          <w:szCs w:val="20"/>
        </w:rPr>
        <w:t>the 4</w:t>
      </w:r>
      <w:r w:rsidR="00D405E4" w:rsidRPr="00D405E4">
        <w:rPr>
          <w:rFonts w:ascii="Verdana" w:hAnsi="Verdana"/>
          <w:sz w:val="20"/>
          <w:szCs w:val="20"/>
          <w:vertAlign w:val="superscript"/>
        </w:rPr>
        <w:t>th</w:t>
      </w:r>
      <w:r w:rsidR="002F6BA7">
        <w:rPr>
          <w:rFonts w:ascii="Verdana" w:hAnsi="Verdana"/>
          <w:sz w:val="20"/>
          <w:szCs w:val="20"/>
        </w:rPr>
        <w:t xml:space="preserve"> International Conference on Smart </w:t>
      </w:r>
      <w:proofErr w:type="spellStart"/>
      <w:r w:rsidR="002F6BA7">
        <w:rPr>
          <w:rFonts w:ascii="Verdana" w:hAnsi="Verdana"/>
          <w:sz w:val="20"/>
          <w:szCs w:val="20"/>
        </w:rPr>
        <w:t>Monitoring</w:t>
      </w:r>
      <w:proofErr w:type="spellEnd"/>
      <w:r w:rsidR="002F6BA7">
        <w:rPr>
          <w:rFonts w:ascii="Verdana" w:hAnsi="Verdana"/>
          <w:sz w:val="20"/>
          <w:szCs w:val="20"/>
        </w:rPr>
        <w:t xml:space="preserve">, </w:t>
      </w:r>
      <w:proofErr w:type="spellStart"/>
      <w:r w:rsidR="002F6BA7" w:rsidRPr="009D5494">
        <w:rPr>
          <w:rFonts w:ascii="Verdana" w:hAnsi="Verdana"/>
          <w:sz w:val="20"/>
          <w:szCs w:val="20"/>
        </w:rPr>
        <w:t>Assessment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and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Rehabilitation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of </w:t>
      </w:r>
      <w:proofErr w:type="spellStart"/>
      <w:r w:rsidR="002F6BA7" w:rsidRPr="009D5494">
        <w:rPr>
          <w:rFonts w:ascii="Verdana" w:hAnsi="Verdana"/>
          <w:sz w:val="20"/>
          <w:szCs w:val="20"/>
        </w:rPr>
        <w:t>Civil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 </w:t>
      </w:r>
      <w:proofErr w:type="spellStart"/>
      <w:r w:rsidR="002F6BA7" w:rsidRPr="009D5494">
        <w:rPr>
          <w:rFonts w:ascii="Verdana" w:hAnsi="Verdana"/>
          <w:sz w:val="20"/>
          <w:szCs w:val="20"/>
        </w:rPr>
        <w:t>Structures</w:t>
      </w:r>
      <w:proofErr w:type="spellEnd"/>
      <w:r w:rsidR="002F6BA7" w:rsidRPr="009D5494">
        <w:rPr>
          <w:rFonts w:ascii="Verdana" w:hAnsi="Verdana"/>
          <w:sz w:val="20"/>
          <w:szCs w:val="20"/>
        </w:rPr>
        <w:t xml:space="preserve">, </w:t>
      </w:r>
      <w:r w:rsidR="002F6BA7">
        <w:rPr>
          <w:rFonts w:ascii="Verdana" w:hAnsi="Verdana"/>
          <w:sz w:val="20"/>
          <w:szCs w:val="20"/>
        </w:rPr>
        <w:t xml:space="preserve">SMAR2017, </w:t>
      </w:r>
      <w:r w:rsidR="002F6BA7" w:rsidRPr="009D5494">
        <w:rPr>
          <w:rFonts w:ascii="Verdana" w:hAnsi="Verdana"/>
          <w:sz w:val="20"/>
          <w:szCs w:val="20"/>
        </w:rPr>
        <w:t xml:space="preserve">Zürich, </w:t>
      </w:r>
      <w:proofErr w:type="spellStart"/>
      <w:r w:rsidR="002F6BA7" w:rsidRPr="009D5494">
        <w:rPr>
          <w:rFonts w:ascii="Verdana" w:hAnsi="Verdana"/>
          <w:sz w:val="20"/>
          <w:szCs w:val="20"/>
        </w:rPr>
        <w:t>Switzerland</w:t>
      </w:r>
      <w:proofErr w:type="spellEnd"/>
      <w:r w:rsidR="002F6BA7">
        <w:rPr>
          <w:rFonts w:ascii="Verdana" w:hAnsi="Verdana"/>
          <w:sz w:val="20"/>
          <w:szCs w:val="20"/>
        </w:rPr>
        <w:t>.</w:t>
      </w:r>
      <w:bookmarkEnd w:id="9"/>
    </w:p>
    <w:p w14:paraId="176DFC2B" w14:textId="77777777" w:rsidR="00D04E4C" w:rsidRDefault="00323DBF" w:rsidP="009F3929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3427EC">
        <w:rPr>
          <w:rFonts w:ascii="Verdana" w:hAnsi="Verdana"/>
          <w:b/>
          <w:sz w:val="20"/>
          <w:szCs w:val="20"/>
        </w:rPr>
        <w:t xml:space="preserve">1. </w:t>
      </w:r>
      <w:proofErr w:type="spellStart"/>
      <w:r w:rsidR="003427EC" w:rsidRPr="003427EC">
        <w:rPr>
          <w:rFonts w:ascii="Verdana" w:hAnsi="Verdana"/>
          <w:sz w:val="20"/>
          <w:szCs w:val="20"/>
        </w:rPr>
        <w:t>Inci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, P., Goksu, C., </w:t>
      </w:r>
      <w:r w:rsidR="003427EC" w:rsidRPr="003427EC">
        <w:rPr>
          <w:rFonts w:ascii="Verdana" w:hAnsi="Verdana"/>
          <w:b/>
          <w:sz w:val="20"/>
          <w:szCs w:val="20"/>
        </w:rPr>
        <w:t>Demir, U</w:t>
      </w:r>
      <w:r w:rsidR="003427EC">
        <w:rPr>
          <w:rFonts w:ascii="Verdana" w:hAnsi="Verdana"/>
          <w:sz w:val="20"/>
          <w:szCs w:val="20"/>
        </w:rPr>
        <w:t xml:space="preserve">. </w:t>
      </w:r>
      <w:proofErr w:type="spellStart"/>
      <w:r w:rsidR="003427EC">
        <w:rPr>
          <w:rFonts w:ascii="Verdana" w:hAnsi="Verdana"/>
          <w:sz w:val="20"/>
          <w:szCs w:val="20"/>
        </w:rPr>
        <w:t>and</w:t>
      </w:r>
      <w:proofErr w:type="spellEnd"/>
      <w:r w:rsidR="003427EC">
        <w:rPr>
          <w:rFonts w:ascii="Verdana" w:hAnsi="Verdana"/>
          <w:sz w:val="20"/>
          <w:szCs w:val="20"/>
        </w:rPr>
        <w:t xml:space="preserve"> Ilki, A. (2017</w:t>
      </w:r>
      <w:r w:rsidR="003427EC" w:rsidRPr="003427EC">
        <w:rPr>
          <w:rFonts w:ascii="Verdana" w:hAnsi="Verdana"/>
          <w:sz w:val="20"/>
          <w:szCs w:val="20"/>
        </w:rPr>
        <w:t xml:space="preserve">). </w:t>
      </w:r>
      <w:proofErr w:type="spellStart"/>
      <w:r w:rsidR="003427EC" w:rsidRPr="003427EC">
        <w:rPr>
          <w:rFonts w:ascii="Verdana" w:hAnsi="Verdana"/>
          <w:sz w:val="20"/>
          <w:szCs w:val="20"/>
        </w:rPr>
        <w:t>Ambient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Vibration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Testing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of a Three-</w:t>
      </w:r>
      <w:proofErr w:type="spellStart"/>
      <w:r w:rsidR="003427EC" w:rsidRPr="003427EC">
        <w:rPr>
          <w:rFonts w:ascii="Verdana" w:hAnsi="Verdana"/>
          <w:sz w:val="20"/>
          <w:szCs w:val="20"/>
        </w:rPr>
        <w:t>Storey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Substandard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RC </w:t>
      </w:r>
      <w:proofErr w:type="spellStart"/>
      <w:r w:rsidR="003427EC" w:rsidRPr="003427EC">
        <w:rPr>
          <w:rFonts w:ascii="Verdana" w:hAnsi="Verdana"/>
          <w:sz w:val="20"/>
          <w:szCs w:val="20"/>
        </w:rPr>
        <w:t>Building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at </w:t>
      </w:r>
      <w:proofErr w:type="spellStart"/>
      <w:r w:rsidR="003427EC" w:rsidRPr="003427EC">
        <w:rPr>
          <w:rFonts w:ascii="Verdana" w:hAnsi="Verdana"/>
          <w:sz w:val="20"/>
          <w:szCs w:val="20"/>
        </w:rPr>
        <w:t>Different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Levels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of </w:t>
      </w:r>
      <w:proofErr w:type="spellStart"/>
      <w:r w:rsidR="003427EC" w:rsidRPr="003427EC">
        <w:rPr>
          <w:rFonts w:ascii="Verdana" w:hAnsi="Verdana"/>
          <w:sz w:val="20"/>
          <w:szCs w:val="20"/>
        </w:rPr>
        <w:t>Structural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Seismic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Damage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. </w:t>
      </w:r>
      <w:proofErr w:type="spellStart"/>
      <w:r w:rsidR="003427EC" w:rsidRPr="003427EC">
        <w:rPr>
          <w:rFonts w:ascii="Verdana" w:hAnsi="Verdana"/>
          <w:sz w:val="20"/>
          <w:szCs w:val="20"/>
        </w:rPr>
        <w:t>In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International Conference on </w:t>
      </w:r>
      <w:proofErr w:type="spellStart"/>
      <w:r w:rsidR="003427EC" w:rsidRPr="003427EC">
        <w:rPr>
          <w:rFonts w:ascii="Verdana" w:hAnsi="Verdana"/>
          <w:sz w:val="20"/>
          <w:szCs w:val="20"/>
        </w:rPr>
        <w:t>Earthquake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Engineering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and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</w:t>
      </w:r>
      <w:proofErr w:type="spellStart"/>
      <w:r w:rsidR="003427EC" w:rsidRPr="003427EC">
        <w:rPr>
          <w:rFonts w:ascii="Verdana" w:hAnsi="Verdana"/>
          <w:sz w:val="20"/>
          <w:szCs w:val="20"/>
        </w:rPr>
        <w:t>Structural</w:t>
      </w:r>
      <w:proofErr w:type="spellEnd"/>
      <w:r w:rsidR="003427EC" w:rsidRPr="003427EC">
        <w:rPr>
          <w:rFonts w:ascii="Verdana" w:hAnsi="Verdana"/>
          <w:sz w:val="20"/>
          <w:szCs w:val="20"/>
        </w:rPr>
        <w:t xml:space="preserve"> Dynamics</w:t>
      </w:r>
      <w:r w:rsidR="009D5494">
        <w:rPr>
          <w:rFonts w:ascii="Verdana" w:hAnsi="Verdana"/>
          <w:sz w:val="20"/>
          <w:szCs w:val="20"/>
        </w:rPr>
        <w:t>,</w:t>
      </w:r>
      <w:r w:rsidR="003427EC" w:rsidRPr="003427EC">
        <w:rPr>
          <w:rFonts w:ascii="Verdana" w:hAnsi="Verdana"/>
          <w:sz w:val="20"/>
          <w:szCs w:val="20"/>
        </w:rPr>
        <w:t xml:space="preserve"> </w:t>
      </w:r>
      <w:r w:rsidR="009D5494">
        <w:rPr>
          <w:rFonts w:ascii="Verdana" w:hAnsi="Verdana"/>
          <w:sz w:val="20"/>
          <w:szCs w:val="20"/>
        </w:rPr>
        <w:t xml:space="preserve">ICESD 2017, </w:t>
      </w:r>
      <w:proofErr w:type="spellStart"/>
      <w:r w:rsidR="009D5494" w:rsidRPr="009D5494">
        <w:rPr>
          <w:rFonts w:ascii="Verdana" w:hAnsi="Verdana"/>
          <w:sz w:val="20"/>
          <w:szCs w:val="20"/>
        </w:rPr>
        <w:t>Reykjavík</w:t>
      </w:r>
      <w:proofErr w:type="spellEnd"/>
      <w:r w:rsidR="009D5494">
        <w:rPr>
          <w:rFonts w:ascii="Verdana" w:hAnsi="Verdana"/>
          <w:sz w:val="20"/>
          <w:szCs w:val="20"/>
        </w:rPr>
        <w:t>/</w:t>
      </w:r>
      <w:proofErr w:type="spellStart"/>
      <w:r w:rsidR="009D5494">
        <w:rPr>
          <w:rFonts w:ascii="Verdana" w:hAnsi="Verdana"/>
          <w:sz w:val="20"/>
          <w:szCs w:val="20"/>
        </w:rPr>
        <w:t>Iceland</w:t>
      </w:r>
      <w:proofErr w:type="spellEnd"/>
      <w:r w:rsidR="009D5494">
        <w:rPr>
          <w:rFonts w:ascii="Verdana" w:hAnsi="Verdana"/>
          <w:sz w:val="20"/>
          <w:szCs w:val="20"/>
        </w:rPr>
        <w:t xml:space="preserve">. </w:t>
      </w:r>
      <w:proofErr w:type="spellStart"/>
      <w:r w:rsidR="009D5494" w:rsidRPr="009D5494">
        <w:rPr>
          <w:rFonts w:ascii="Verdana" w:hAnsi="Verdana"/>
          <w:b/>
          <w:sz w:val="20"/>
          <w:szCs w:val="20"/>
        </w:rPr>
        <w:t>Published</w:t>
      </w:r>
      <w:proofErr w:type="spellEnd"/>
      <w:r w:rsidR="009D5494" w:rsidRPr="009D5494">
        <w:rPr>
          <w:rFonts w:ascii="Verdana" w:hAnsi="Verdana"/>
          <w:b/>
          <w:sz w:val="20"/>
          <w:szCs w:val="20"/>
        </w:rPr>
        <w:t xml:space="preserve"> on </w:t>
      </w:r>
      <w:proofErr w:type="spellStart"/>
      <w:r w:rsidR="003427EC" w:rsidRPr="009D5494">
        <w:rPr>
          <w:rFonts w:ascii="Verdana" w:hAnsi="Verdana"/>
          <w:b/>
          <w:sz w:val="20"/>
          <w:szCs w:val="20"/>
        </w:rPr>
        <w:t>Springer</w:t>
      </w:r>
      <w:proofErr w:type="spellEnd"/>
      <w:r w:rsidR="003427EC" w:rsidRPr="009D5494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3427EC" w:rsidRPr="009D5494">
        <w:rPr>
          <w:rFonts w:ascii="Verdana" w:hAnsi="Verdana"/>
          <w:b/>
          <w:sz w:val="20"/>
          <w:szCs w:val="20"/>
        </w:rPr>
        <w:t>Cham</w:t>
      </w:r>
      <w:proofErr w:type="spellEnd"/>
      <w:r w:rsidR="003427EC" w:rsidRPr="009D5494">
        <w:rPr>
          <w:rFonts w:ascii="Verdana" w:hAnsi="Verdana"/>
          <w:b/>
          <w:sz w:val="20"/>
          <w:szCs w:val="20"/>
        </w:rPr>
        <w:t>.</w:t>
      </w:r>
      <w:r w:rsidR="009D5494" w:rsidRPr="009D5494">
        <w:rPr>
          <w:rFonts w:ascii="Verdana" w:hAnsi="Verdana"/>
          <w:b/>
          <w:sz w:val="20"/>
          <w:szCs w:val="20"/>
        </w:rPr>
        <w:t xml:space="preserve"> (</w:t>
      </w:r>
      <w:proofErr w:type="spellStart"/>
      <w:proofErr w:type="gramStart"/>
      <w:r w:rsidR="009D5494" w:rsidRPr="009D5494">
        <w:rPr>
          <w:rFonts w:ascii="Verdana" w:hAnsi="Verdana"/>
          <w:b/>
          <w:sz w:val="20"/>
          <w:szCs w:val="20"/>
        </w:rPr>
        <w:t>pp</w:t>
      </w:r>
      <w:proofErr w:type="spellEnd"/>
      <w:proofErr w:type="gramEnd"/>
      <w:r w:rsidR="009D5494" w:rsidRPr="009D5494">
        <w:rPr>
          <w:rFonts w:ascii="Verdana" w:hAnsi="Verdana"/>
          <w:b/>
          <w:sz w:val="20"/>
          <w:szCs w:val="20"/>
        </w:rPr>
        <w:t>. 219-231).</w:t>
      </w:r>
    </w:p>
    <w:p w14:paraId="716FA9AD" w14:textId="77777777" w:rsidR="009F3929" w:rsidRPr="006D0599" w:rsidRDefault="006D0599" w:rsidP="00ED7464">
      <w:pPr>
        <w:spacing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Courses</w:t>
      </w:r>
      <w:r w:rsidR="00FC15B8">
        <w:rPr>
          <w:rFonts w:ascii="Verdana" w:hAnsi="Verdana"/>
          <w:b/>
          <w:sz w:val="20"/>
          <w:szCs w:val="20"/>
          <w:u w:val="single"/>
        </w:rPr>
        <w:t>/Training</w:t>
      </w:r>
      <w:r w:rsidRPr="006D0599">
        <w:rPr>
          <w:rFonts w:ascii="Verdana" w:hAnsi="Verdana"/>
          <w:b/>
          <w:sz w:val="20"/>
          <w:szCs w:val="20"/>
          <w:u w:val="single"/>
        </w:rPr>
        <w:t>:</w:t>
      </w:r>
    </w:p>
    <w:p w14:paraId="63CD4A8E" w14:textId="34D6F56D" w:rsidR="00FC15B8" w:rsidRDefault="00FC15B8" w:rsidP="00ED7464">
      <w:pPr>
        <w:pStyle w:val="ListeParagraf"/>
        <w:numPr>
          <w:ilvl w:val="0"/>
          <w:numId w:val="9"/>
        </w:numPr>
        <w:ind w:left="714" w:hanging="357"/>
        <w:rPr>
          <w:rFonts w:ascii="Verdana" w:hAnsi="Verdana"/>
          <w:sz w:val="20"/>
          <w:szCs w:val="20"/>
        </w:rPr>
      </w:pPr>
      <w:r w:rsidRPr="0007450F">
        <w:rPr>
          <w:rFonts w:ascii="Verdana" w:hAnsi="Verdana"/>
          <w:sz w:val="20"/>
          <w:szCs w:val="20"/>
        </w:rPr>
        <w:t xml:space="preserve">SAFIR </w:t>
      </w:r>
      <w:proofErr w:type="spellStart"/>
      <w:r w:rsidRPr="0007450F">
        <w:rPr>
          <w:rFonts w:ascii="Verdana" w:hAnsi="Verdana"/>
          <w:sz w:val="20"/>
          <w:szCs w:val="20"/>
        </w:rPr>
        <w:t>training</w:t>
      </w:r>
      <w:proofErr w:type="spellEnd"/>
      <w:r w:rsidRPr="0007450F">
        <w:rPr>
          <w:rFonts w:ascii="Verdana" w:hAnsi="Verdana"/>
          <w:sz w:val="20"/>
          <w:szCs w:val="20"/>
        </w:rPr>
        <w:t xml:space="preserve"> workshop </w:t>
      </w:r>
      <w:r>
        <w:rPr>
          <w:rFonts w:ascii="Verdana" w:hAnsi="Verdana"/>
          <w:sz w:val="20"/>
          <w:szCs w:val="20"/>
        </w:rPr>
        <w:t xml:space="preserve">in </w:t>
      </w:r>
      <w:proofErr w:type="spellStart"/>
      <w:r w:rsidRPr="00FC15B8">
        <w:rPr>
          <w:rFonts w:ascii="Verdana" w:hAnsi="Verdana"/>
          <w:b/>
          <w:sz w:val="20"/>
          <w:szCs w:val="20"/>
        </w:rPr>
        <w:t>Liege</w:t>
      </w:r>
      <w:proofErr w:type="spellEnd"/>
      <w:r w:rsidRPr="00FC15B8">
        <w:rPr>
          <w:rFonts w:ascii="Verdana" w:hAnsi="Verdana"/>
          <w:b/>
          <w:sz w:val="20"/>
          <w:szCs w:val="20"/>
        </w:rPr>
        <w:t>/</w:t>
      </w:r>
      <w:proofErr w:type="spellStart"/>
      <w:r w:rsidRPr="00FC15B8">
        <w:rPr>
          <w:rFonts w:ascii="Verdana" w:hAnsi="Verdana"/>
          <w:b/>
          <w:sz w:val="20"/>
          <w:szCs w:val="20"/>
        </w:rPr>
        <w:t>Belgium</w:t>
      </w:r>
      <w:proofErr w:type="spellEnd"/>
      <w:r>
        <w:rPr>
          <w:rFonts w:ascii="Verdana" w:hAnsi="Verdana"/>
          <w:sz w:val="20"/>
          <w:szCs w:val="20"/>
        </w:rPr>
        <w:t>.</w:t>
      </w:r>
      <w:r w:rsidRPr="0007450F">
        <w:rPr>
          <w:rFonts w:ascii="Verdana" w:hAnsi="Verdana"/>
          <w:sz w:val="20"/>
          <w:szCs w:val="20"/>
        </w:rPr>
        <w:t xml:space="preserve"> </w:t>
      </w:r>
      <w:proofErr w:type="spellStart"/>
      <w:r w:rsidRPr="0007450F">
        <w:rPr>
          <w:rFonts w:ascii="Verdana" w:hAnsi="Verdana"/>
          <w:sz w:val="20"/>
          <w:szCs w:val="20"/>
        </w:rPr>
        <w:t>January</w:t>
      </w:r>
      <w:proofErr w:type="spellEnd"/>
      <w:r w:rsidRPr="0007450F">
        <w:rPr>
          <w:rFonts w:ascii="Verdana" w:hAnsi="Verdana"/>
          <w:sz w:val="20"/>
          <w:szCs w:val="20"/>
        </w:rPr>
        <w:t xml:space="preserve"> 2019</w:t>
      </w:r>
    </w:p>
    <w:p w14:paraId="55B21B67" w14:textId="77777777" w:rsidR="00FC15B8" w:rsidRPr="00D405E4" w:rsidRDefault="00FC15B8" w:rsidP="00FC15B8">
      <w:pPr>
        <w:pStyle w:val="ListeParagraf"/>
        <w:ind w:left="720"/>
        <w:rPr>
          <w:rFonts w:ascii="Verdana" w:hAnsi="Verdana"/>
          <w:sz w:val="20"/>
          <w:szCs w:val="20"/>
        </w:rPr>
      </w:pPr>
    </w:p>
    <w:p w14:paraId="2CD214E3" w14:textId="4A4353EC" w:rsidR="00FC15B8" w:rsidRDefault="00FC15B8" w:rsidP="00FC15B8">
      <w:pPr>
        <w:pStyle w:val="ListeParagraf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405E4">
        <w:rPr>
          <w:rFonts w:ascii="Verdana" w:hAnsi="Verdana"/>
          <w:sz w:val="20"/>
          <w:szCs w:val="20"/>
        </w:rPr>
        <w:t>Japan-</w:t>
      </w:r>
      <w:proofErr w:type="spellStart"/>
      <w:r w:rsidRPr="00D405E4">
        <w:rPr>
          <w:rFonts w:ascii="Verdana" w:hAnsi="Verdana"/>
          <w:sz w:val="20"/>
          <w:szCs w:val="20"/>
        </w:rPr>
        <w:t>Turkey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Cooperative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Education</w:t>
      </w:r>
      <w:proofErr w:type="spellEnd"/>
      <w:r w:rsidRPr="00D405E4">
        <w:rPr>
          <w:rFonts w:ascii="Verdana" w:hAnsi="Verdana"/>
          <w:sz w:val="20"/>
          <w:szCs w:val="20"/>
        </w:rPr>
        <w:t xml:space="preserve"> Program on </w:t>
      </w:r>
      <w:proofErr w:type="spellStart"/>
      <w:r w:rsidRPr="00D405E4">
        <w:rPr>
          <w:rFonts w:ascii="Verdana" w:hAnsi="Verdana"/>
          <w:sz w:val="20"/>
          <w:szCs w:val="20"/>
        </w:rPr>
        <w:t>Resilience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Engineering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for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Energy</w:t>
      </w:r>
      <w:proofErr w:type="spellEnd"/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and</w:t>
      </w:r>
      <w:proofErr w:type="spellEnd"/>
      <w:r w:rsidRPr="00D405E4">
        <w:rPr>
          <w:rFonts w:ascii="Verdana" w:hAnsi="Verdana"/>
          <w:sz w:val="20"/>
          <w:szCs w:val="20"/>
        </w:rPr>
        <w:t xml:space="preserve"> Urban </w:t>
      </w:r>
      <w:proofErr w:type="spellStart"/>
      <w:r w:rsidRPr="00D405E4">
        <w:rPr>
          <w:rFonts w:ascii="Verdana" w:hAnsi="Verdana"/>
          <w:sz w:val="20"/>
          <w:szCs w:val="20"/>
        </w:rPr>
        <w:t>Systems</w:t>
      </w:r>
      <w:proofErr w:type="spellEnd"/>
      <w:r w:rsidRPr="00D405E4">
        <w:rPr>
          <w:rFonts w:ascii="Verdana" w:hAnsi="Verdana"/>
          <w:sz w:val="20"/>
          <w:szCs w:val="20"/>
        </w:rPr>
        <w:t xml:space="preserve"> in </w:t>
      </w:r>
      <w:r w:rsidRPr="00FC15B8">
        <w:rPr>
          <w:rFonts w:ascii="Verdana" w:hAnsi="Verdana"/>
          <w:b/>
          <w:sz w:val="20"/>
          <w:szCs w:val="20"/>
        </w:rPr>
        <w:t>Tokyo/Japan</w:t>
      </w:r>
      <w:r>
        <w:rPr>
          <w:rFonts w:ascii="Verdana" w:hAnsi="Verdana"/>
          <w:sz w:val="20"/>
          <w:szCs w:val="20"/>
        </w:rPr>
        <w:t>.</w:t>
      </w:r>
      <w:r w:rsidRPr="00D405E4">
        <w:rPr>
          <w:rFonts w:ascii="Verdana" w:hAnsi="Verdana"/>
          <w:sz w:val="20"/>
          <w:szCs w:val="20"/>
        </w:rPr>
        <w:t xml:space="preserve"> </w:t>
      </w:r>
      <w:proofErr w:type="spellStart"/>
      <w:r w:rsidRPr="00D405E4">
        <w:rPr>
          <w:rFonts w:ascii="Verdana" w:hAnsi="Verdana"/>
          <w:sz w:val="20"/>
          <w:szCs w:val="20"/>
        </w:rPr>
        <w:t>January</w:t>
      </w:r>
      <w:proofErr w:type="spellEnd"/>
      <w:r w:rsidRPr="00D405E4">
        <w:rPr>
          <w:rFonts w:ascii="Verdana" w:hAnsi="Verdana"/>
          <w:sz w:val="20"/>
          <w:szCs w:val="20"/>
        </w:rPr>
        <w:t xml:space="preserve"> 2016</w:t>
      </w:r>
    </w:p>
    <w:p w14:paraId="12781379" w14:textId="77777777" w:rsidR="00FC15B8" w:rsidRPr="00FC15B8" w:rsidRDefault="00FC15B8" w:rsidP="00FC15B8">
      <w:pPr>
        <w:pStyle w:val="ListeParagraf"/>
        <w:rPr>
          <w:rFonts w:ascii="Verdana" w:hAnsi="Verdana"/>
          <w:sz w:val="20"/>
          <w:szCs w:val="20"/>
        </w:rPr>
      </w:pPr>
    </w:p>
    <w:p w14:paraId="238FB59E" w14:textId="10E55528" w:rsidR="00ED7464" w:rsidRDefault="006D0599" w:rsidP="009F0CD2">
      <w:pPr>
        <w:pStyle w:val="ListeParagraf"/>
        <w:numPr>
          <w:ilvl w:val="0"/>
          <w:numId w:val="9"/>
        </w:numPr>
        <w:ind w:left="714" w:hanging="357"/>
        <w:rPr>
          <w:rFonts w:ascii="Verdana" w:hAnsi="Verdana"/>
          <w:sz w:val="20"/>
          <w:szCs w:val="20"/>
        </w:rPr>
      </w:pPr>
      <w:r w:rsidRPr="00ED7464">
        <w:rPr>
          <w:rFonts w:ascii="Verdana" w:hAnsi="Verdana"/>
          <w:sz w:val="20"/>
          <w:szCs w:val="20"/>
        </w:rPr>
        <w:t xml:space="preserve">FRP Training Course in </w:t>
      </w:r>
      <w:proofErr w:type="spellStart"/>
      <w:r w:rsidR="006B4F44" w:rsidRPr="00ED7464">
        <w:rPr>
          <w:rFonts w:ascii="Verdana" w:hAnsi="Verdana"/>
          <w:sz w:val="20"/>
          <w:szCs w:val="20"/>
        </w:rPr>
        <w:t>Cost</w:t>
      </w:r>
      <w:proofErr w:type="spellEnd"/>
      <w:r w:rsidR="006B4F44" w:rsidRPr="00ED7464">
        <w:rPr>
          <w:rFonts w:ascii="Verdana" w:hAnsi="Verdana"/>
          <w:sz w:val="20"/>
          <w:szCs w:val="20"/>
        </w:rPr>
        <w:t xml:space="preserve"> Action TU-1207 in </w:t>
      </w:r>
      <w:proofErr w:type="spellStart"/>
      <w:r w:rsidRPr="00ED7464">
        <w:rPr>
          <w:rFonts w:ascii="Verdana" w:hAnsi="Verdana"/>
          <w:b/>
          <w:sz w:val="20"/>
          <w:szCs w:val="20"/>
        </w:rPr>
        <w:t>Ghent</w:t>
      </w:r>
      <w:proofErr w:type="spellEnd"/>
      <w:r w:rsidRPr="00ED7464">
        <w:rPr>
          <w:rFonts w:ascii="Verdana" w:hAnsi="Verdana"/>
          <w:b/>
          <w:sz w:val="20"/>
          <w:szCs w:val="20"/>
        </w:rPr>
        <w:t>/</w:t>
      </w:r>
      <w:proofErr w:type="spellStart"/>
      <w:r w:rsidRPr="00ED7464">
        <w:rPr>
          <w:rFonts w:ascii="Verdana" w:hAnsi="Verdana"/>
          <w:b/>
          <w:sz w:val="20"/>
          <w:szCs w:val="20"/>
        </w:rPr>
        <w:t>Belgium</w:t>
      </w:r>
      <w:proofErr w:type="spellEnd"/>
      <w:r w:rsidR="006B4F44" w:rsidRPr="00ED7464">
        <w:rPr>
          <w:rFonts w:ascii="Verdana" w:hAnsi="Verdana"/>
          <w:sz w:val="20"/>
          <w:szCs w:val="20"/>
        </w:rPr>
        <w:t>.</w:t>
      </w:r>
      <w:r w:rsidR="003E09C4" w:rsidRPr="00ED7464">
        <w:rPr>
          <w:rFonts w:ascii="Verdana" w:hAnsi="Verdana"/>
          <w:sz w:val="20"/>
          <w:szCs w:val="20"/>
        </w:rPr>
        <w:t xml:space="preserve"> </w:t>
      </w:r>
      <w:proofErr w:type="spellStart"/>
      <w:r w:rsidRPr="00ED7464">
        <w:rPr>
          <w:rFonts w:ascii="Verdana" w:hAnsi="Verdana"/>
          <w:sz w:val="20"/>
          <w:szCs w:val="20"/>
        </w:rPr>
        <w:t>January</w:t>
      </w:r>
      <w:proofErr w:type="spellEnd"/>
      <w:r w:rsidRPr="00ED7464">
        <w:rPr>
          <w:rFonts w:ascii="Verdana" w:hAnsi="Verdana"/>
          <w:sz w:val="20"/>
          <w:szCs w:val="20"/>
        </w:rPr>
        <w:t xml:space="preserve"> 2015</w:t>
      </w:r>
    </w:p>
    <w:p w14:paraId="3487E59D" w14:textId="77777777" w:rsidR="00620031" w:rsidRPr="00620031" w:rsidRDefault="00620031" w:rsidP="00620031">
      <w:pPr>
        <w:pStyle w:val="ListeParagraf"/>
        <w:rPr>
          <w:rFonts w:ascii="Verdana" w:hAnsi="Verdana"/>
          <w:sz w:val="20"/>
          <w:szCs w:val="20"/>
        </w:rPr>
      </w:pPr>
    </w:p>
    <w:p w14:paraId="62136D68" w14:textId="3D864F69" w:rsidR="0098578B" w:rsidRDefault="0098578B" w:rsidP="0098578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sz w:val="20"/>
          <w:szCs w:val="20"/>
          <w:u w:val="single"/>
        </w:rPr>
        <w:t>Awards</w:t>
      </w:r>
      <w:proofErr w:type="spellEnd"/>
      <w:r w:rsidRPr="006D0599">
        <w:rPr>
          <w:rFonts w:ascii="Verdana" w:hAnsi="Verdana"/>
          <w:b/>
          <w:sz w:val="20"/>
          <w:szCs w:val="20"/>
          <w:u w:val="single"/>
        </w:rPr>
        <w:t>:</w:t>
      </w:r>
    </w:p>
    <w:p w14:paraId="1CE503CB" w14:textId="26738A31" w:rsidR="007D4F4A" w:rsidRPr="007D4F4A" w:rsidRDefault="007D4F4A" w:rsidP="007D4F4A">
      <w:pPr>
        <w:pStyle w:val="ListeParagraf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proofErr w:type="spellStart"/>
      <w:r w:rsidRPr="007D4F4A">
        <w:rPr>
          <w:rFonts w:ascii="Verdana" w:hAnsi="Verdana"/>
          <w:sz w:val="20"/>
          <w:szCs w:val="20"/>
        </w:rPr>
        <w:t>Award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for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="004B132A">
        <w:rPr>
          <w:rFonts w:ascii="Verdana" w:hAnsi="Verdana"/>
          <w:sz w:val="20"/>
          <w:szCs w:val="20"/>
        </w:rPr>
        <w:t>Outstanding</w:t>
      </w:r>
      <w:proofErr w:type="spellEnd"/>
      <w:r w:rsidR="004B132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Contribution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to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National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Standards</w:t>
      </w:r>
      <w:proofErr w:type="spellEnd"/>
      <w:r>
        <w:rPr>
          <w:rFonts w:ascii="Verdana" w:hAnsi="Verdana"/>
          <w:sz w:val="20"/>
          <w:szCs w:val="20"/>
        </w:rPr>
        <w:t>”</w:t>
      </w:r>
      <w:r w:rsidRPr="007D4F4A">
        <w:rPr>
          <w:rFonts w:ascii="Verdana" w:hAnsi="Verdana"/>
          <w:sz w:val="20"/>
          <w:szCs w:val="20"/>
        </w:rPr>
        <w:t xml:space="preserve">, </w:t>
      </w:r>
      <w:proofErr w:type="spellStart"/>
      <w:r w:rsidRPr="007D4F4A">
        <w:rPr>
          <w:rFonts w:ascii="Verdana" w:hAnsi="Verdana"/>
          <w:sz w:val="20"/>
          <w:szCs w:val="20"/>
        </w:rPr>
        <w:t>Granted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by</w:t>
      </w:r>
      <w:proofErr w:type="spellEnd"/>
      <w:r w:rsidRPr="007D4F4A">
        <w:rPr>
          <w:rFonts w:ascii="Verdana" w:hAnsi="Verdana"/>
          <w:sz w:val="20"/>
          <w:szCs w:val="20"/>
        </w:rPr>
        <w:t xml:space="preserve"> the </w:t>
      </w:r>
      <w:proofErr w:type="spellStart"/>
      <w:r w:rsidRPr="007D4F4A">
        <w:rPr>
          <w:rFonts w:ascii="Verdana" w:hAnsi="Verdana"/>
          <w:sz w:val="20"/>
          <w:szCs w:val="20"/>
        </w:rPr>
        <w:t>Ministry</w:t>
      </w:r>
      <w:proofErr w:type="spellEnd"/>
      <w:r w:rsidRPr="007D4F4A">
        <w:rPr>
          <w:rFonts w:ascii="Verdana" w:hAnsi="Verdana"/>
          <w:sz w:val="20"/>
          <w:szCs w:val="20"/>
        </w:rPr>
        <w:t xml:space="preserve"> of </w:t>
      </w:r>
      <w:proofErr w:type="spellStart"/>
      <w:r w:rsidRPr="007D4F4A">
        <w:rPr>
          <w:rFonts w:ascii="Verdana" w:hAnsi="Verdana"/>
          <w:sz w:val="20"/>
          <w:szCs w:val="20"/>
        </w:rPr>
        <w:t>Industry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and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Technology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and</w:t>
      </w:r>
      <w:proofErr w:type="spellEnd"/>
      <w:r w:rsidRPr="007D4F4A">
        <w:rPr>
          <w:rFonts w:ascii="Verdana" w:hAnsi="Verdana"/>
          <w:sz w:val="20"/>
          <w:szCs w:val="20"/>
        </w:rPr>
        <w:t xml:space="preserve"> the </w:t>
      </w:r>
      <w:proofErr w:type="spellStart"/>
      <w:r w:rsidRPr="007D4F4A">
        <w:rPr>
          <w:rFonts w:ascii="Verdana" w:hAnsi="Verdana"/>
          <w:sz w:val="20"/>
          <w:szCs w:val="20"/>
        </w:rPr>
        <w:t>Turkish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Standards</w:t>
      </w:r>
      <w:proofErr w:type="spellEnd"/>
      <w:r w:rsidRPr="007D4F4A">
        <w:rPr>
          <w:rFonts w:ascii="Verdana" w:hAnsi="Verdana"/>
          <w:sz w:val="20"/>
          <w:szCs w:val="20"/>
        </w:rPr>
        <w:t xml:space="preserve"> </w:t>
      </w:r>
      <w:proofErr w:type="spellStart"/>
      <w:r w:rsidRPr="007D4F4A">
        <w:rPr>
          <w:rFonts w:ascii="Verdana" w:hAnsi="Verdana"/>
          <w:sz w:val="20"/>
          <w:szCs w:val="20"/>
        </w:rPr>
        <w:t>Institution</w:t>
      </w:r>
      <w:proofErr w:type="spellEnd"/>
      <w:r w:rsidRPr="007D4F4A">
        <w:rPr>
          <w:rFonts w:ascii="Verdana" w:hAnsi="Verdana"/>
          <w:sz w:val="20"/>
          <w:szCs w:val="20"/>
        </w:rPr>
        <w:t xml:space="preserve"> (TSE), Türkiye</w:t>
      </w:r>
      <w:r>
        <w:rPr>
          <w:rFonts w:ascii="Verdana" w:hAnsi="Verdana"/>
          <w:sz w:val="20"/>
          <w:szCs w:val="20"/>
        </w:rPr>
        <w:t>, 2025.</w:t>
      </w:r>
    </w:p>
    <w:p w14:paraId="4CB78149" w14:textId="1B9B5539" w:rsidR="000262C3" w:rsidRDefault="000262C3" w:rsidP="000262C3">
      <w:pPr>
        <w:pStyle w:val="ListeParagraf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“Best Course Design </w:t>
      </w:r>
      <w:proofErr w:type="spellStart"/>
      <w:r>
        <w:rPr>
          <w:rFonts w:ascii="Verdana" w:hAnsi="Verdana"/>
          <w:sz w:val="20"/>
          <w:szCs w:val="20"/>
        </w:rPr>
        <w:t>Award</w:t>
      </w:r>
      <w:proofErr w:type="spellEnd"/>
      <w:r>
        <w:rPr>
          <w:rFonts w:ascii="Verdana" w:hAnsi="Verdana"/>
          <w:sz w:val="20"/>
          <w:szCs w:val="20"/>
        </w:rPr>
        <w:t xml:space="preserve">”, İzmir </w:t>
      </w:r>
      <w:proofErr w:type="spellStart"/>
      <w:r>
        <w:rPr>
          <w:rFonts w:ascii="Verdana" w:hAnsi="Verdana"/>
          <w:sz w:val="20"/>
          <w:szCs w:val="20"/>
        </w:rPr>
        <w:t>Institute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Technology</w:t>
      </w:r>
      <w:proofErr w:type="spellEnd"/>
      <w:r>
        <w:rPr>
          <w:rFonts w:ascii="Verdana" w:hAnsi="Verdana"/>
          <w:sz w:val="20"/>
          <w:szCs w:val="20"/>
        </w:rPr>
        <w:t xml:space="preserve">, 2023-2024 </w:t>
      </w:r>
      <w:proofErr w:type="spellStart"/>
      <w:r>
        <w:rPr>
          <w:rFonts w:ascii="Verdana" w:hAnsi="Verdana"/>
          <w:sz w:val="20"/>
          <w:szCs w:val="20"/>
        </w:rPr>
        <w:t>Academic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Year</w:t>
      </w:r>
      <w:proofErr w:type="spellEnd"/>
      <w:r>
        <w:rPr>
          <w:rFonts w:ascii="Verdana" w:hAnsi="Verdana"/>
          <w:sz w:val="20"/>
          <w:szCs w:val="20"/>
        </w:rPr>
        <w:t>, 2024.</w:t>
      </w:r>
    </w:p>
    <w:p w14:paraId="5590EED4" w14:textId="2F38EC14" w:rsidR="000262C3" w:rsidRPr="000262C3" w:rsidRDefault="000262C3" w:rsidP="000262C3">
      <w:pPr>
        <w:pStyle w:val="ListeParagraf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“</w:t>
      </w:r>
      <w:r w:rsidRPr="000262C3">
        <w:rPr>
          <w:rFonts w:ascii="Verdana" w:hAnsi="Verdana"/>
          <w:sz w:val="20"/>
          <w:szCs w:val="20"/>
          <w:lang w:val="en-US"/>
        </w:rPr>
        <w:t>Best GRC Innovation Award" at the 18th International Congress of the GRCA held in London/UK</w:t>
      </w:r>
      <w:r>
        <w:rPr>
          <w:rFonts w:ascii="Verdana" w:hAnsi="Verdana"/>
          <w:sz w:val="20"/>
          <w:szCs w:val="20"/>
          <w:lang w:val="en-US"/>
        </w:rPr>
        <w:t>, 2023</w:t>
      </w:r>
      <w:r w:rsidRPr="000262C3">
        <w:rPr>
          <w:rFonts w:ascii="Verdana" w:hAnsi="Verdana"/>
          <w:sz w:val="20"/>
          <w:szCs w:val="20"/>
          <w:lang w:val="en-US"/>
        </w:rPr>
        <w:t xml:space="preserve">. </w:t>
      </w:r>
    </w:p>
    <w:p w14:paraId="0C92105C" w14:textId="2E8B39F5" w:rsidR="0098578B" w:rsidRDefault="000262C3" w:rsidP="00343902">
      <w:pPr>
        <w:pStyle w:val="ListeParagraf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proofErr w:type="spellStart"/>
      <w:r w:rsidRPr="00FA5C76">
        <w:rPr>
          <w:rFonts w:ascii="Verdana" w:hAnsi="Verdana"/>
          <w:sz w:val="20"/>
          <w:szCs w:val="20"/>
        </w:rPr>
        <w:t>Candida</w:t>
      </w:r>
      <w:r>
        <w:rPr>
          <w:rFonts w:ascii="Verdana" w:hAnsi="Verdana"/>
          <w:sz w:val="20"/>
          <w:szCs w:val="20"/>
        </w:rPr>
        <w:t>te</w:t>
      </w:r>
      <w:proofErr w:type="spellEnd"/>
      <w:r w:rsidRPr="00FA5C76"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Turkish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</w:t>
      </w:r>
      <w:r w:rsidRPr="00FA5C76">
        <w:rPr>
          <w:rFonts w:ascii="Verdana" w:hAnsi="Verdana"/>
          <w:sz w:val="20"/>
          <w:szCs w:val="20"/>
        </w:rPr>
        <w:t>elegation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Award</w:t>
      </w:r>
      <w:proofErr w:type="spellEnd"/>
      <w:r>
        <w:rPr>
          <w:rFonts w:ascii="Verdana" w:hAnsi="Verdana"/>
          <w:sz w:val="20"/>
          <w:szCs w:val="20"/>
        </w:rPr>
        <w:t>”</w:t>
      </w:r>
      <w:r w:rsidRPr="00FA5C76">
        <w:rPr>
          <w:rFonts w:ascii="Verdana" w:hAnsi="Verdana"/>
          <w:sz w:val="20"/>
          <w:szCs w:val="20"/>
        </w:rPr>
        <w:t xml:space="preserve"> </w:t>
      </w:r>
      <w:r w:rsidR="00596ACA">
        <w:rPr>
          <w:rFonts w:ascii="Verdana" w:hAnsi="Verdana"/>
          <w:sz w:val="20"/>
          <w:szCs w:val="20"/>
        </w:rPr>
        <w:t xml:space="preserve">The International </w:t>
      </w:r>
      <w:proofErr w:type="spellStart"/>
      <w:r w:rsidR="00596ACA">
        <w:rPr>
          <w:rFonts w:ascii="Verdana" w:hAnsi="Verdana"/>
          <w:sz w:val="20"/>
          <w:szCs w:val="20"/>
        </w:rPr>
        <w:t>Federation</w:t>
      </w:r>
      <w:proofErr w:type="spellEnd"/>
      <w:r w:rsidR="00596ACA">
        <w:rPr>
          <w:rFonts w:ascii="Verdana" w:hAnsi="Verdana"/>
          <w:sz w:val="20"/>
          <w:szCs w:val="20"/>
        </w:rPr>
        <w:t xml:space="preserve"> </w:t>
      </w:r>
      <w:proofErr w:type="spellStart"/>
      <w:r w:rsidR="00596ACA">
        <w:rPr>
          <w:rFonts w:ascii="Verdana" w:hAnsi="Verdana"/>
          <w:sz w:val="20"/>
          <w:szCs w:val="20"/>
        </w:rPr>
        <w:t>for</w:t>
      </w:r>
      <w:proofErr w:type="spellEnd"/>
      <w:r w:rsidR="00596ACA">
        <w:rPr>
          <w:rFonts w:ascii="Verdana" w:hAnsi="Verdana"/>
          <w:sz w:val="20"/>
          <w:szCs w:val="20"/>
        </w:rPr>
        <w:t xml:space="preserve"> </w:t>
      </w:r>
      <w:proofErr w:type="spellStart"/>
      <w:r w:rsidR="00596ACA">
        <w:rPr>
          <w:rFonts w:ascii="Verdana" w:hAnsi="Verdana"/>
          <w:sz w:val="20"/>
          <w:szCs w:val="20"/>
        </w:rPr>
        <w:t>Structural</w:t>
      </w:r>
      <w:proofErr w:type="spellEnd"/>
      <w:r w:rsidR="00596ACA">
        <w:rPr>
          <w:rFonts w:ascii="Verdana" w:hAnsi="Verdana"/>
          <w:sz w:val="20"/>
          <w:szCs w:val="20"/>
        </w:rPr>
        <w:t xml:space="preserve"> </w:t>
      </w:r>
      <w:proofErr w:type="spellStart"/>
      <w:r w:rsidR="00596ACA">
        <w:rPr>
          <w:rFonts w:ascii="Verdana" w:hAnsi="Verdana"/>
          <w:sz w:val="20"/>
          <w:szCs w:val="20"/>
        </w:rPr>
        <w:t>Concrete</w:t>
      </w:r>
      <w:proofErr w:type="spellEnd"/>
      <w:r w:rsidR="00596ACA">
        <w:rPr>
          <w:rFonts w:ascii="Verdana" w:hAnsi="Verdana"/>
          <w:sz w:val="20"/>
          <w:szCs w:val="20"/>
        </w:rPr>
        <w:t xml:space="preserve"> (</w:t>
      </w:r>
      <w:proofErr w:type="spellStart"/>
      <w:r w:rsidR="0098578B" w:rsidRPr="00FA5C76">
        <w:rPr>
          <w:rFonts w:ascii="Verdana" w:hAnsi="Verdana"/>
          <w:sz w:val="20"/>
          <w:szCs w:val="20"/>
        </w:rPr>
        <w:t>fib</w:t>
      </w:r>
      <w:proofErr w:type="spellEnd"/>
      <w:r w:rsidR="00596ACA">
        <w:rPr>
          <w:rFonts w:ascii="Verdana" w:hAnsi="Verdana"/>
          <w:sz w:val="20"/>
          <w:szCs w:val="20"/>
        </w:rPr>
        <w:t>)-</w:t>
      </w:r>
      <w:r w:rsidR="0098578B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98578B" w:rsidRPr="00FA5C76">
        <w:rPr>
          <w:rFonts w:ascii="Verdana" w:hAnsi="Verdana"/>
          <w:sz w:val="20"/>
          <w:szCs w:val="20"/>
        </w:rPr>
        <w:t>Achievement</w:t>
      </w:r>
      <w:proofErr w:type="spellEnd"/>
      <w:r w:rsidR="0098578B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98578B" w:rsidRPr="00FA5C76">
        <w:rPr>
          <w:rFonts w:ascii="Verdana" w:hAnsi="Verdana"/>
          <w:sz w:val="20"/>
          <w:szCs w:val="20"/>
        </w:rPr>
        <w:t>Award</w:t>
      </w:r>
      <w:proofErr w:type="spellEnd"/>
      <w:r w:rsidR="0098578B" w:rsidRPr="00FA5C76">
        <w:rPr>
          <w:rFonts w:ascii="Verdana" w:hAnsi="Verdana"/>
          <w:sz w:val="20"/>
          <w:szCs w:val="20"/>
        </w:rPr>
        <w:t xml:space="preserve"> </w:t>
      </w:r>
      <w:proofErr w:type="spellStart"/>
      <w:r w:rsidR="0098578B" w:rsidRPr="00FA5C76">
        <w:rPr>
          <w:rFonts w:ascii="Verdana" w:hAnsi="Verdana"/>
          <w:sz w:val="20"/>
          <w:szCs w:val="20"/>
        </w:rPr>
        <w:t>for</w:t>
      </w:r>
      <w:proofErr w:type="spellEnd"/>
      <w:r w:rsidR="0098578B" w:rsidRPr="00FA5C76">
        <w:rPr>
          <w:rFonts w:ascii="Verdana" w:hAnsi="Verdana"/>
          <w:sz w:val="20"/>
          <w:szCs w:val="20"/>
        </w:rPr>
        <w:t xml:space="preserve"> Young </w:t>
      </w:r>
      <w:proofErr w:type="spellStart"/>
      <w:r w:rsidR="0098578B" w:rsidRPr="00FA5C76">
        <w:rPr>
          <w:rFonts w:ascii="Verdana" w:hAnsi="Verdana"/>
          <w:sz w:val="20"/>
          <w:szCs w:val="20"/>
        </w:rPr>
        <w:t>Engineers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98578B" w:rsidRPr="00FA5C76">
        <w:rPr>
          <w:rFonts w:ascii="Verdana" w:hAnsi="Verdana"/>
          <w:sz w:val="20"/>
          <w:szCs w:val="20"/>
        </w:rPr>
        <w:t>2021</w:t>
      </w:r>
      <w:r>
        <w:rPr>
          <w:rFonts w:ascii="Verdana" w:hAnsi="Verdana"/>
          <w:sz w:val="20"/>
          <w:szCs w:val="20"/>
        </w:rPr>
        <w:t>.</w:t>
      </w:r>
    </w:p>
    <w:p w14:paraId="7C45A6B6" w14:textId="77777777" w:rsidR="000262C3" w:rsidRPr="00FA5C76" w:rsidRDefault="000262C3" w:rsidP="000262C3">
      <w:pPr>
        <w:pStyle w:val="ListeParagraf"/>
        <w:ind w:left="720"/>
        <w:rPr>
          <w:rFonts w:ascii="Verdana" w:hAnsi="Verdana"/>
          <w:sz w:val="20"/>
          <w:szCs w:val="20"/>
        </w:rPr>
      </w:pPr>
    </w:p>
    <w:sectPr w:rsidR="000262C3" w:rsidRPr="00FA5C76" w:rsidSect="00EA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4A5D"/>
    <w:multiLevelType w:val="hybridMultilevel"/>
    <w:tmpl w:val="1F80C4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82C0D"/>
    <w:multiLevelType w:val="hybridMultilevel"/>
    <w:tmpl w:val="307C7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64F1"/>
    <w:multiLevelType w:val="hybridMultilevel"/>
    <w:tmpl w:val="92F8C3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C0B88"/>
    <w:multiLevelType w:val="hybridMultilevel"/>
    <w:tmpl w:val="3344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94D3F"/>
    <w:multiLevelType w:val="hybridMultilevel"/>
    <w:tmpl w:val="51849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47719"/>
    <w:multiLevelType w:val="hybridMultilevel"/>
    <w:tmpl w:val="43E882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70F1C"/>
    <w:multiLevelType w:val="hybridMultilevel"/>
    <w:tmpl w:val="0986C9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E40D0"/>
    <w:multiLevelType w:val="hybridMultilevel"/>
    <w:tmpl w:val="798420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5CD6"/>
    <w:multiLevelType w:val="hybridMultilevel"/>
    <w:tmpl w:val="7AEE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F4D"/>
    <w:multiLevelType w:val="hybridMultilevel"/>
    <w:tmpl w:val="8FBA3D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06614"/>
    <w:multiLevelType w:val="hybridMultilevel"/>
    <w:tmpl w:val="B8F40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62744">
    <w:abstractNumId w:val="1"/>
  </w:num>
  <w:num w:numId="2" w16cid:durableId="1735738362">
    <w:abstractNumId w:val="2"/>
  </w:num>
  <w:num w:numId="3" w16cid:durableId="626283111">
    <w:abstractNumId w:val="10"/>
  </w:num>
  <w:num w:numId="4" w16cid:durableId="175851689">
    <w:abstractNumId w:val="3"/>
  </w:num>
  <w:num w:numId="5" w16cid:durableId="1945571329">
    <w:abstractNumId w:val="8"/>
  </w:num>
  <w:num w:numId="6" w16cid:durableId="326712954">
    <w:abstractNumId w:val="7"/>
  </w:num>
  <w:num w:numId="7" w16cid:durableId="1431853273">
    <w:abstractNumId w:val="5"/>
  </w:num>
  <w:num w:numId="8" w16cid:durableId="885602721">
    <w:abstractNumId w:val="0"/>
  </w:num>
  <w:num w:numId="9" w16cid:durableId="1855147032">
    <w:abstractNumId w:val="6"/>
  </w:num>
  <w:num w:numId="10" w16cid:durableId="113596935">
    <w:abstractNumId w:val="11"/>
  </w:num>
  <w:num w:numId="11" w16cid:durableId="1770006842">
    <w:abstractNumId w:val="4"/>
  </w:num>
  <w:num w:numId="12" w16cid:durableId="868570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E8"/>
    <w:rsid w:val="000049F7"/>
    <w:rsid w:val="000103BD"/>
    <w:rsid w:val="00010CB5"/>
    <w:rsid w:val="0001109A"/>
    <w:rsid w:val="000110D6"/>
    <w:rsid w:val="00012F22"/>
    <w:rsid w:val="00012FF5"/>
    <w:rsid w:val="00013A9E"/>
    <w:rsid w:val="00022E1E"/>
    <w:rsid w:val="00025B34"/>
    <w:rsid w:val="000262C3"/>
    <w:rsid w:val="00040AF8"/>
    <w:rsid w:val="000505E2"/>
    <w:rsid w:val="000515E0"/>
    <w:rsid w:val="000560A3"/>
    <w:rsid w:val="000649D1"/>
    <w:rsid w:val="0007450F"/>
    <w:rsid w:val="00083C9A"/>
    <w:rsid w:val="00086D12"/>
    <w:rsid w:val="00092CB9"/>
    <w:rsid w:val="000A3756"/>
    <w:rsid w:val="000A7772"/>
    <w:rsid w:val="000B604C"/>
    <w:rsid w:val="000C24E2"/>
    <w:rsid w:val="000D03DE"/>
    <w:rsid w:val="000D7605"/>
    <w:rsid w:val="000E254C"/>
    <w:rsid w:val="000E7F7B"/>
    <w:rsid w:val="000F7DE4"/>
    <w:rsid w:val="0010455E"/>
    <w:rsid w:val="00115DB1"/>
    <w:rsid w:val="00132B3C"/>
    <w:rsid w:val="001351E8"/>
    <w:rsid w:val="00144C9F"/>
    <w:rsid w:val="001475EF"/>
    <w:rsid w:val="00150795"/>
    <w:rsid w:val="0015284E"/>
    <w:rsid w:val="001537A3"/>
    <w:rsid w:val="0016233E"/>
    <w:rsid w:val="0016661B"/>
    <w:rsid w:val="00170E11"/>
    <w:rsid w:val="001739D3"/>
    <w:rsid w:val="00174272"/>
    <w:rsid w:val="00186AA1"/>
    <w:rsid w:val="00190D4D"/>
    <w:rsid w:val="00196290"/>
    <w:rsid w:val="001B3BA9"/>
    <w:rsid w:val="001C1EF3"/>
    <w:rsid w:val="001D4C94"/>
    <w:rsid w:val="001D6D65"/>
    <w:rsid w:val="001D7310"/>
    <w:rsid w:val="001E584F"/>
    <w:rsid w:val="001F1E70"/>
    <w:rsid w:val="001F4015"/>
    <w:rsid w:val="00205CB0"/>
    <w:rsid w:val="0020716B"/>
    <w:rsid w:val="00212D83"/>
    <w:rsid w:val="002130E5"/>
    <w:rsid w:val="00234D66"/>
    <w:rsid w:val="00242760"/>
    <w:rsid w:val="00244E9A"/>
    <w:rsid w:val="00247EDA"/>
    <w:rsid w:val="00253946"/>
    <w:rsid w:val="0025533D"/>
    <w:rsid w:val="00256E47"/>
    <w:rsid w:val="0026351C"/>
    <w:rsid w:val="00272DE3"/>
    <w:rsid w:val="00273032"/>
    <w:rsid w:val="0027741A"/>
    <w:rsid w:val="00290A62"/>
    <w:rsid w:val="002A0E55"/>
    <w:rsid w:val="002B3B44"/>
    <w:rsid w:val="002C0290"/>
    <w:rsid w:val="002C056D"/>
    <w:rsid w:val="002D1271"/>
    <w:rsid w:val="002E2B3C"/>
    <w:rsid w:val="002E554D"/>
    <w:rsid w:val="002E5795"/>
    <w:rsid w:val="002E7207"/>
    <w:rsid w:val="002F5004"/>
    <w:rsid w:val="002F5721"/>
    <w:rsid w:val="002F69AB"/>
    <w:rsid w:val="002F6BA7"/>
    <w:rsid w:val="002F7C79"/>
    <w:rsid w:val="0030014D"/>
    <w:rsid w:val="003018CA"/>
    <w:rsid w:val="003020C1"/>
    <w:rsid w:val="00306B81"/>
    <w:rsid w:val="00312568"/>
    <w:rsid w:val="00317305"/>
    <w:rsid w:val="00323DBF"/>
    <w:rsid w:val="003264AC"/>
    <w:rsid w:val="003277F4"/>
    <w:rsid w:val="003353C0"/>
    <w:rsid w:val="00337784"/>
    <w:rsid w:val="003427EC"/>
    <w:rsid w:val="00344130"/>
    <w:rsid w:val="003448CD"/>
    <w:rsid w:val="003515A4"/>
    <w:rsid w:val="0035398C"/>
    <w:rsid w:val="00355AAD"/>
    <w:rsid w:val="00357BA9"/>
    <w:rsid w:val="00365966"/>
    <w:rsid w:val="00365DAA"/>
    <w:rsid w:val="00367688"/>
    <w:rsid w:val="00370B7A"/>
    <w:rsid w:val="0037321C"/>
    <w:rsid w:val="00373385"/>
    <w:rsid w:val="00377BD8"/>
    <w:rsid w:val="00384162"/>
    <w:rsid w:val="003851DE"/>
    <w:rsid w:val="003932F4"/>
    <w:rsid w:val="0039676E"/>
    <w:rsid w:val="003A1E8B"/>
    <w:rsid w:val="003A1FF2"/>
    <w:rsid w:val="003A7A6B"/>
    <w:rsid w:val="003B13D7"/>
    <w:rsid w:val="003B2100"/>
    <w:rsid w:val="003B617A"/>
    <w:rsid w:val="003C5904"/>
    <w:rsid w:val="003D1B6B"/>
    <w:rsid w:val="003D2553"/>
    <w:rsid w:val="003D271F"/>
    <w:rsid w:val="003D35B5"/>
    <w:rsid w:val="003D6E8E"/>
    <w:rsid w:val="003D7DC9"/>
    <w:rsid w:val="003E09C4"/>
    <w:rsid w:val="003E6FE3"/>
    <w:rsid w:val="003F0C13"/>
    <w:rsid w:val="0041063E"/>
    <w:rsid w:val="00411E48"/>
    <w:rsid w:val="004148CA"/>
    <w:rsid w:val="00423880"/>
    <w:rsid w:val="00423D11"/>
    <w:rsid w:val="00425FB2"/>
    <w:rsid w:val="00431ABA"/>
    <w:rsid w:val="0043289D"/>
    <w:rsid w:val="00433EEC"/>
    <w:rsid w:val="004366C5"/>
    <w:rsid w:val="00436BEC"/>
    <w:rsid w:val="0044047B"/>
    <w:rsid w:val="00450529"/>
    <w:rsid w:val="0045536D"/>
    <w:rsid w:val="00456325"/>
    <w:rsid w:val="00457144"/>
    <w:rsid w:val="00461241"/>
    <w:rsid w:val="0048508A"/>
    <w:rsid w:val="00486563"/>
    <w:rsid w:val="004A1938"/>
    <w:rsid w:val="004A1A69"/>
    <w:rsid w:val="004A4341"/>
    <w:rsid w:val="004A7E79"/>
    <w:rsid w:val="004B132A"/>
    <w:rsid w:val="004C2201"/>
    <w:rsid w:val="004C4F93"/>
    <w:rsid w:val="004C5500"/>
    <w:rsid w:val="004C599F"/>
    <w:rsid w:val="004D54B2"/>
    <w:rsid w:val="004E3A91"/>
    <w:rsid w:val="004E52EC"/>
    <w:rsid w:val="004E588A"/>
    <w:rsid w:val="004F0D93"/>
    <w:rsid w:val="004F237E"/>
    <w:rsid w:val="005039AF"/>
    <w:rsid w:val="00503EC6"/>
    <w:rsid w:val="0050432B"/>
    <w:rsid w:val="0050604C"/>
    <w:rsid w:val="00511349"/>
    <w:rsid w:val="0051141B"/>
    <w:rsid w:val="005123CC"/>
    <w:rsid w:val="00513B1A"/>
    <w:rsid w:val="00525261"/>
    <w:rsid w:val="00526937"/>
    <w:rsid w:val="005355E6"/>
    <w:rsid w:val="00535948"/>
    <w:rsid w:val="0054274C"/>
    <w:rsid w:val="005502DC"/>
    <w:rsid w:val="0055307E"/>
    <w:rsid w:val="005569BE"/>
    <w:rsid w:val="00557DBD"/>
    <w:rsid w:val="00560639"/>
    <w:rsid w:val="00572447"/>
    <w:rsid w:val="00574006"/>
    <w:rsid w:val="00574633"/>
    <w:rsid w:val="005751D6"/>
    <w:rsid w:val="00576364"/>
    <w:rsid w:val="00580F03"/>
    <w:rsid w:val="00583204"/>
    <w:rsid w:val="005855A4"/>
    <w:rsid w:val="005875F4"/>
    <w:rsid w:val="0059040D"/>
    <w:rsid w:val="00592C52"/>
    <w:rsid w:val="00593386"/>
    <w:rsid w:val="00596ACA"/>
    <w:rsid w:val="005A2604"/>
    <w:rsid w:val="005A2E02"/>
    <w:rsid w:val="005A45C3"/>
    <w:rsid w:val="005B2262"/>
    <w:rsid w:val="005B730D"/>
    <w:rsid w:val="005C696C"/>
    <w:rsid w:val="005C74DA"/>
    <w:rsid w:val="005D2603"/>
    <w:rsid w:val="005D7701"/>
    <w:rsid w:val="005E21FA"/>
    <w:rsid w:val="005F1A0F"/>
    <w:rsid w:val="005F2CEE"/>
    <w:rsid w:val="005F6640"/>
    <w:rsid w:val="00620031"/>
    <w:rsid w:val="006202CF"/>
    <w:rsid w:val="006247FE"/>
    <w:rsid w:val="00624A49"/>
    <w:rsid w:val="006315CC"/>
    <w:rsid w:val="0063479E"/>
    <w:rsid w:val="00634D49"/>
    <w:rsid w:val="0064215E"/>
    <w:rsid w:val="00642F62"/>
    <w:rsid w:val="00647CAD"/>
    <w:rsid w:val="00650055"/>
    <w:rsid w:val="006574E7"/>
    <w:rsid w:val="00657848"/>
    <w:rsid w:val="006631A2"/>
    <w:rsid w:val="006635B5"/>
    <w:rsid w:val="00663F3B"/>
    <w:rsid w:val="00671C4C"/>
    <w:rsid w:val="00672068"/>
    <w:rsid w:val="006823A7"/>
    <w:rsid w:val="0069049C"/>
    <w:rsid w:val="006968AB"/>
    <w:rsid w:val="006A7DC2"/>
    <w:rsid w:val="006B4F44"/>
    <w:rsid w:val="006B4FB1"/>
    <w:rsid w:val="006D0599"/>
    <w:rsid w:val="006D092C"/>
    <w:rsid w:val="006D3382"/>
    <w:rsid w:val="006D716D"/>
    <w:rsid w:val="006D73D5"/>
    <w:rsid w:val="006D7CDA"/>
    <w:rsid w:val="006E05C9"/>
    <w:rsid w:val="006E2789"/>
    <w:rsid w:val="006E41A8"/>
    <w:rsid w:val="006E5565"/>
    <w:rsid w:val="006E7839"/>
    <w:rsid w:val="006F51D7"/>
    <w:rsid w:val="0070001C"/>
    <w:rsid w:val="00710C62"/>
    <w:rsid w:val="00711426"/>
    <w:rsid w:val="0071670D"/>
    <w:rsid w:val="0072312D"/>
    <w:rsid w:val="00726EDA"/>
    <w:rsid w:val="00730148"/>
    <w:rsid w:val="0073175A"/>
    <w:rsid w:val="007329F7"/>
    <w:rsid w:val="00733320"/>
    <w:rsid w:val="007351FB"/>
    <w:rsid w:val="00737E70"/>
    <w:rsid w:val="007434E4"/>
    <w:rsid w:val="0074596B"/>
    <w:rsid w:val="00745B7D"/>
    <w:rsid w:val="0075027B"/>
    <w:rsid w:val="00750A1C"/>
    <w:rsid w:val="00754CAC"/>
    <w:rsid w:val="00756005"/>
    <w:rsid w:val="00761FBF"/>
    <w:rsid w:val="00763559"/>
    <w:rsid w:val="00764DA0"/>
    <w:rsid w:val="0076660F"/>
    <w:rsid w:val="00767F0C"/>
    <w:rsid w:val="007720BE"/>
    <w:rsid w:val="0077323A"/>
    <w:rsid w:val="00774525"/>
    <w:rsid w:val="00785C0C"/>
    <w:rsid w:val="00795A64"/>
    <w:rsid w:val="00795D34"/>
    <w:rsid w:val="0079798C"/>
    <w:rsid w:val="007A3037"/>
    <w:rsid w:val="007B2731"/>
    <w:rsid w:val="007B5BB8"/>
    <w:rsid w:val="007B64AF"/>
    <w:rsid w:val="007C1380"/>
    <w:rsid w:val="007C612F"/>
    <w:rsid w:val="007C6ED8"/>
    <w:rsid w:val="007D32EE"/>
    <w:rsid w:val="007D3C46"/>
    <w:rsid w:val="007D4F4A"/>
    <w:rsid w:val="007E79D4"/>
    <w:rsid w:val="007F18B8"/>
    <w:rsid w:val="00800B7A"/>
    <w:rsid w:val="00804EC8"/>
    <w:rsid w:val="008059F7"/>
    <w:rsid w:val="0081146E"/>
    <w:rsid w:val="008137CA"/>
    <w:rsid w:val="00814270"/>
    <w:rsid w:val="008157DF"/>
    <w:rsid w:val="00815E79"/>
    <w:rsid w:val="00817298"/>
    <w:rsid w:val="0081782F"/>
    <w:rsid w:val="00817E09"/>
    <w:rsid w:val="0082119C"/>
    <w:rsid w:val="0082385B"/>
    <w:rsid w:val="00823AB5"/>
    <w:rsid w:val="008300C5"/>
    <w:rsid w:val="00831FB5"/>
    <w:rsid w:val="00833E1A"/>
    <w:rsid w:val="00840795"/>
    <w:rsid w:val="008420FF"/>
    <w:rsid w:val="00844279"/>
    <w:rsid w:val="00851547"/>
    <w:rsid w:val="00852157"/>
    <w:rsid w:val="00852CC3"/>
    <w:rsid w:val="00854B7C"/>
    <w:rsid w:val="00865C08"/>
    <w:rsid w:val="00866AB7"/>
    <w:rsid w:val="00870CD0"/>
    <w:rsid w:val="00873C79"/>
    <w:rsid w:val="00880D33"/>
    <w:rsid w:val="00892C3F"/>
    <w:rsid w:val="00892FC0"/>
    <w:rsid w:val="008969A0"/>
    <w:rsid w:val="008A079A"/>
    <w:rsid w:val="008A7247"/>
    <w:rsid w:val="008B148D"/>
    <w:rsid w:val="008B2E73"/>
    <w:rsid w:val="008B5DB2"/>
    <w:rsid w:val="008B7355"/>
    <w:rsid w:val="008C02A1"/>
    <w:rsid w:val="008C1FE5"/>
    <w:rsid w:val="008C5253"/>
    <w:rsid w:val="008C6A29"/>
    <w:rsid w:val="008D7343"/>
    <w:rsid w:val="008E25D0"/>
    <w:rsid w:val="008E4FBC"/>
    <w:rsid w:val="008E512D"/>
    <w:rsid w:val="008F05B4"/>
    <w:rsid w:val="008F21EC"/>
    <w:rsid w:val="008F5422"/>
    <w:rsid w:val="009057ED"/>
    <w:rsid w:val="00907102"/>
    <w:rsid w:val="009075AF"/>
    <w:rsid w:val="00913266"/>
    <w:rsid w:val="0091450D"/>
    <w:rsid w:val="00920A2F"/>
    <w:rsid w:val="00923ECC"/>
    <w:rsid w:val="009246BF"/>
    <w:rsid w:val="00925F90"/>
    <w:rsid w:val="00930AE5"/>
    <w:rsid w:val="00936B2B"/>
    <w:rsid w:val="00943F1D"/>
    <w:rsid w:val="00945BF3"/>
    <w:rsid w:val="009466D4"/>
    <w:rsid w:val="00950F70"/>
    <w:rsid w:val="00952474"/>
    <w:rsid w:val="00953D93"/>
    <w:rsid w:val="0096075E"/>
    <w:rsid w:val="00964612"/>
    <w:rsid w:val="009648A4"/>
    <w:rsid w:val="00966CAB"/>
    <w:rsid w:val="00974356"/>
    <w:rsid w:val="00983A0B"/>
    <w:rsid w:val="0098578B"/>
    <w:rsid w:val="009878EE"/>
    <w:rsid w:val="00993E3D"/>
    <w:rsid w:val="00996D42"/>
    <w:rsid w:val="009A13EE"/>
    <w:rsid w:val="009A5821"/>
    <w:rsid w:val="009A65D1"/>
    <w:rsid w:val="009B5E54"/>
    <w:rsid w:val="009C20D5"/>
    <w:rsid w:val="009C3368"/>
    <w:rsid w:val="009C780F"/>
    <w:rsid w:val="009D1A90"/>
    <w:rsid w:val="009D4A64"/>
    <w:rsid w:val="009D5494"/>
    <w:rsid w:val="009D54EB"/>
    <w:rsid w:val="009E27C2"/>
    <w:rsid w:val="009E61A9"/>
    <w:rsid w:val="009E6FB7"/>
    <w:rsid w:val="009E74B9"/>
    <w:rsid w:val="009F11AD"/>
    <w:rsid w:val="009F1422"/>
    <w:rsid w:val="009F3929"/>
    <w:rsid w:val="009F398E"/>
    <w:rsid w:val="009F42FD"/>
    <w:rsid w:val="00A01F86"/>
    <w:rsid w:val="00A03482"/>
    <w:rsid w:val="00A03A6F"/>
    <w:rsid w:val="00A0452E"/>
    <w:rsid w:val="00A05986"/>
    <w:rsid w:val="00A06EA9"/>
    <w:rsid w:val="00A0781B"/>
    <w:rsid w:val="00A2287E"/>
    <w:rsid w:val="00A22BCC"/>
    <w:rsid w:val="00A22E83"/>
    <w:rsid w:val="00A24CBC"/>
    <w:rsid w:val="00A25C3E"/>
    <w:rsid w:val="00A25CF1"/>
    <w:rsid w:val="00A263D8"/>
    <w:rsid w:val="00A33391"/>
    <w:rsid w:val="00A36B58"/>
    <w:rsid w:val="00A372AB"/>
    <w:rsid w:val="00A447CF"/>
    <w:rsid w:val="00A5120A"/>
    <w:rsid w:val="00A53F4C"/>
    <w:rsid w:val="00A5657D"/>
    <w:rsid w:val="00A56C5A"/>
    <w:rsid w:val="00A56E77"/>
    <w:rsid w:val="00A6165B"/>
    <w:rsid w:val="00A61A92"/>
    <w:rsid w:val="00A61C51"/>
    <w:rsid w:val="00A62DE9"/>
    <w:rsid w:val="00A662D5"/>
    <w:rsid w:val="00A73399"/>
    <w:rsid w:val="00A73F8A"/>
    <w:rsid w:val="00A7496F"/>
    <w:rsid w:val="00A75094"/>
    <w:rsid w:val="00A80A97"/>
    <w:rsid w:val="00A8661C"/>
    <w:rsid w:val="00A91AC0"/>
    <w:rsid w:val="00A9459E"/>
    <w:rsid w:val="00AA2636"/>
    <w:rsid w:val="00AA54FA"/>
    <w:rsid w:val="00AB150D"/>
    <w:rsid w:val="00AC1230"/>
    <w:rsid w:val="00AC1765"/>
    <w:rsid w:val="00AC5700"/>
    <w:rsid w:val="00AC57F3"/>
    <w:rsid w:val="00AC5F06"/>
    <w:rsid w:val="00AC630B"/>
    <w:rsid w:val="00AD750F"/>
    <w:rsid w:val="00AE0135"/>
    <w:rsid w:val="00AE0765"/>
    <w:rsid w:val="00AF00DD"/>
    <w:rsid w:val="00B009FD"/>
    <w:rsid w:val="00B028ED"/>
    <w:rsid w:val="00B02CF6"/>
    <w:rsid w:val="00B02E2F"/>
    <w:rsid w:val="00B06DF2"/>
    <w:rsid w:val="00B10CDA"/>
    <w:rsid w:val="00B14C6A"/>
    <w:rsid w:val="00B167FC"/>
    <w:rsid w:val="00B17333"/>
    <w:rsid w:val="00B21A47"/>
    <w:rsid w:val="00B248DC"/>
    <w:rsid w:val="00B30CBA"/>
    <w:rsid w:val="00B317B7"/>
    <w:rsid w:val="00B35DF5"/>
    <w:rsid w:val="00B41321"/>
    <w:rsid w:val="00B417C9"/>
    <w:rsid w:val="00B5753C"/>
    <w:rsid w:val="00B80169"/>
    <w:rsid w:val="00B95695"/>
    <w:rsid w:val="00B96F19"/>
    <w:rsid w:val="00BA2F99"/>
    <w:rsid w:val="00BA400B"/>
    <w:rsid w:val="00BA543D"/>
    <w:rsid w:val="00BA5501"/>
    <w:rsid w:val="00BA64F0"/>
    <w:rsid w:val="00BA74CF"/>
    <w:rsid w:val="00BA77B4"/>
    <w:rsid w:val="00BB58BA"/>
    <w:rsid w:val="00BD4593"/>
    <w:rsid w:val="00BE069E"/>
    <w:rsid w:val="00BE4418"/>
    <w:rsid w:val="00BE6A40"/>
    <w:rsid w:val="00BF3B0A"/>
    <w:rsid w:val="00BF439F"/>
    <w:rsid w:val="00BF4CCE"/>
    <w:rsid w:val="00BF7BED"/>
    <w:rsid w:val="00C05F37"/>
    <w:rsid w:val="00C12A05"/>
    <w:rsid w:val="00C12E77"/>
    <w:rsid w:val="00C13D25"/>
    <w:rsid w:val="00C15E31"/>
    <w:rsid w:val="00C304E0"/>
    <w:rsid w:val="00C340BC"/>
    <w:rsid w:val="00C37AFF"/>
    <w:rsid w:val="00C40B61"/>
    <w:rsid w:val="00C42A25"/>
    <w:rsid w:val="00C47828"/>
    <w:rsid w:val="00C57270"/>
    <w:rsid w:val="00C60C74"/>
    <w:rsid w:val="00C67A22"/>
    <w:rsid w:val="00C75058"/>
    <w:rsid w:val="00C75E56"/>
    <w:rsid w:val="00C8361E"/>
    <w:rsid w:val="00C869CE"/>
    <w:rsid w:val="00C9149C"/>
    <w:rsid w:val="00CA2785"/>
    <w:rsid w:val="00CA724F"/>
    <w:rsid w:val="00CB0B19"/>
    <w:rsid w:val="00CB2B4D"/>
    <w:rsid w:val="00CB6485"/>
    <w:rsid w:val="00CC1F12"/>
    <w:rsid w:val="00CC2FBE"/>
    <w:rsid w:val="00CC3F01"/>
    <w:rsid w:val="00CC4595"/>
    <w:rsid w:val="00CD750E"/>
    <w:rsid w:val="00CE3705"/>
    <w:rsid w:val="00CE7389"/>
    <w:rsid w:val="00CF3757"/>
    <w:rsid w:val="00CF57FA"/>
    <w:rsid w:val="00D03DD6"/>
    <w:rsid w:val="00D04E4C"/>
    <w:rsid w:val="00D10829"/>
    <w:rsid w:val="00D21BA6"/>
    <w:rsid w:val="00D25689"/>
    <w:rsid w:val="00D336E8"/>
    <w:rsid w:val="00D339A1"/>
    <w:rsid w:val="00D34B10"/>
    <w:rsid w:val="00D356F6"/>
    <w:rsid w:val="00D405E4"/>
    <w:rsid w:val="00D435D8"/>
    <w:rsid w:val="00D443EF"/>
    <w:rsid w:val="00D44D90"/>
    <w:rsid w:val="00D45FF7"/>
    <w:rsid w:val="00D50188"/>
    <w:rsid w:val="00D50202"/>
    <w:rsid w:val="00D53816"/>
    <w:rsid w:val="00D554C7"/>
    <w:rsid w:val="00D55785"/>
    <w:rsid w:val="00D579A2"/>
    <w:rsid w:val="00D57FB5"/>
    <w:rsid w:val="00D62839"/>
    <w:rsid w:val="00D62A57"/>
    <w:rsid w:val="00D84A38"/>
    <w:rsid w:val="00D97733"/>
    <w:rsid w:val="00D97B8C"/>
    <w:rsid w:val="00DA11D4"/>
    <w:rsid w:val="00DA4AB8"/>
    <w:rsid w:val="00DB19C6"/>
    <w:rsid w:val="00DB6988"/>
    <w:rsid w:val="00DD36DE"/>
    <w:rsid w:val="00DD3798"/>
    <w:rsid w:val="00DD4E23"/>
    <w:rsid w:val="00DD62CF"/>
    <w:rsid w:val="00DD71AC"/>
    <w:rsid w:val="00DE06F7"/>
    <w:rsid w:val="00DE0C29"/>
    <w:rsid w:val="00DE2A95"/>
    <w:rsid w:val="00DE7A32"/>
    <w:rsid w:val="00DF0609"/>
    <w:rsid w:val="00DF48E1"/>
    <w:rsid w:val="00E05965"/>
    <w:rsid w:val="00E06E0B"/>
    <w:rsid w:val="00E07BB6"/>
    <w:rsid w:val="00E112AC"/>
    <w:rsid w:val="00E116AE"/>
    <w:rsid w:val="00E1578E"/>
    <w:rsid w:val="00E15935"/>
    <w:rsid w:val="00E20364"/>
    <w:rsid w:val="00E25338"/>
    <w:rsid w:val="00E262C6"/>
    <w:rsid w:val="00E31178"/>
    <w:rsid w:val="00E33314"/>
    <w:rsid w:val="00E34C66"/>
    <w:rsid w:val="00E45A07"/>
    <w:rsid w:val="00E4683B"/>
    <w:rsid w:val="00E50675"/>
    <w:rsid w:val="00E5084C"/>
    <w:rsid w:val="00E51737"/>
    <w:rsid w:val="00E60C2C"/>
    <w:rsid w:val="00E62ACD"/>
    <w:rsid w:val="00E65E8D"/>
    <w:rsid w:val="00E6605B"/>
    <w:rsid w:val="00E74F28"/>
    <w:rsid w:val="00E81EFF"/>
    <w:rsid w:val="00E84A23"/>
    <w:rsid w:val="00E9285F"/>
    <w:rsid w:val="00E92D7C"/>
    <w:rsid w:val="00E95738"/>
    <w:rsid w:val="00E96E78"/>
    <w:rsid w:val="00EA0AAD"/>
    <w:rsid w:val="00EA11AE"/>
    <w:rsid w:val="00EA254A"/>
    <w:rsid w:val="00EA2678"/>
    <w:rsid w:val="00EA6502"/>
    <w:rsid w:val="00EB2A1A"/>
    <w:rsid w:val="00EB4C6B"/>
    <w:rsid w:val="00EB6295"/>
    <w:rsid w:val="00EC5073"/>
    <w:rsid w:val="00EC6A30"/>
    <w:rsid w:val="00EC76B9"/>
    <w:rsid w:val="00EC79E5"/>
    <w:rsid w:val="00ED270F"/>
    <w:rsid w:val="00ED3CE0"/>
    <w:rsid w:val="00ED528C"/>
    <w:rsid w:val="00ED7464"/>
    <w:rsid w:val="00EF5681"/>
    <w:rsid w:val="00EF5BCC"/>
    <w:rsid w:val="00EF6B77"/>
    <w:rsid w:val="00F06064"/>
    <w:rsid w:val="00F077B3"/>
    <w:rsid w:val="00F106F8"/>
    <w:rsid w:val="00F12018"/>
    <w:rsid w:val="00F2105E"/>
    <w:rsid w:val="00F222DE"/>
    <w:rsid w:val="00F22673"/>
    <w:rsid w:val="00F310A9"/>
    <w:rsid w:val="00F31B81"/>
    <w:rsid w:val="00F3711F"/>
    <w:rsid w:val="00F407DF"/>
    <w:rsid w:val="00F4137E"/>
    <w:rsid w:val="00F4352A"/>
    <w:rsid w:val="00F44FEB"/>
    <w:rsid w:val="00F467DF"/>
    <w:rsid w:val="00F521AC"/>
    <w:rsid w:val="00F551D9"/>
    <w:rsid w:val="00F555D5"/>
    <w:rsid w:val="00F6314D"/>
    <w:rsid w:val="00F63E08"/>
    <w:rsid w:val="00F7515E"/>
    <w:rsid w:val="00F75866"/>
    <w:rsid w:val="00F82BEB"/>
    <w:rsid w:val="00F85205"/>
    <w:rsid w:val="00F96529"/>
    <w:rsid w:val="00FA3F1B"/>
    <w:rsid w:val="00FA5C76"/>
    <w:rsid w:val="00FA7DD6"/>
    <w:rsid w:val="00FB1308"/>
    <w:rsid w:val="00FB24A0"/>
    <w:rsid w:val="00FB64A0"/>
    <w:rsid w:val="00FC15B8"/>
    <w:rsid w:val="00FD1590"/>
    <w:rsid w:val="00FD2620"/>
    <w:rsid w:val="00FD52CB"/>
    <w:rsid w:val="00FE220F"/>
    <w:rsid w:val="00FF14C3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318DE"/>
  <w15:chartTrackingRefBased/>
  <w15:docId w15:val="{5F0F56AE-22D1-4610-8F92-46DC6401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5">
    <w:name w:val="heading 5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jc w:val="both"/>
      <w:outlineLvl w:val="4"/>
    </w:pPr>
    <w:rPr>
      <w:rFonts w:ascii="Verdana" w:hAnsi="Verdana"/>
      <w:b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">
    <w:name w:val="Body Text"/>
    <w:basedOn w:val="Normal"/>
    <w:link w:val="GvdeMetniChar"/>
    <w:rsid w:val="00C40B61"/>
    <w:pPr>
      <w:spacing w:after="120"/>
    </w:pPr>
  </w:style>
  <w:style w:type="paragraph" w:customStyle="1" w:styleId="Author">
    <w:name w:val="Author"/>
    <w:basedOn w:val="Normal"/>
    <w:link w:val="AuthorChar"/>
    <w:rsid w:val="002E554D"/>
    <w:pPr>
      <w:spacing w:before="240"/>
      <w:jc w:val="center"/>
    </w:pPr>
    <w:rPr>
      <w:rFonts w:eastAsia="SimSun"/>
      <w:b/>
      <w:lang w:val="en-US" w:eastAsia="zh-CN"/>
    </w:rPr>
  </w:style>
  <w:style w:type="paragraph" w:customStyle="1" w:styleId="EditorialHeading">
    <w:name w:val="EditorialHeading"/>
    <w:basedOn w:val="Normal"/>
    <w:rsid w:val="002E554D"/>
    <w:pPr>
      <w:spacing w:before="60"/>
      <w:contextualSpacing/>
      <w:jc w:val="right"/>
    </w:pPr>
    <w:rPr>
      <w:rFonts w:eastAsia="SimSun"/>
      <w:sz w:val="16"/>
      <w:lang w:val="en-US" w:eastAsia="zh-CN"/>
    </w:rPr>
  </w:style>
  <w:style w:type="character" w:customStyle="1" w:styleId="AuthorChar">
    <w:name w:val="Author Char"/>
    <w:link w:val="Author"/>
    <w:rsid w:val="002E554D"/>
    <w:rPr>
      <w:rFonts w:eastAsia="SimSun"/>
      <w:b/>
      <w:sz w:val="24"/>
      <w:szCs w:val="24"/>
      <w:lang w:val="en-US" w:eastAsia="zh-CN" w:bidi="ar-SA"/>
    </w:rPr>
  </w:style>
  <w:style w:type="paragraph" w:styleId="GvdeMetni2">
    <w:name w:val="Body Text 2"/>
    <w:basedOn w:val="Normal"/>
    <w:rsid w:val="002E554D"/>
    <w:pPr>
      <w:spacing w:after="120" w:line="480" w:lineRule="auto"/>
    </w:pPr>
  </w:style>
  <w:style w:type="character" w:styleId="Vurgu">
    <w:name w:val="Emphasis"/>
    <w:uiPriority w:val="20"/>
    <w:qFormat/>
    <w:rsid w:val="00557DBD"/>
    <w:rPr>
      <w:i/>
      <w:iCs/>
    </w:rPr>
  </w:style>
  <w:style w:type="character" w:styleId="Gl">
    <w:name w:val="Strong"/>
    <w:qFormat/>
    <w:rsid w:val="007E79D4"/>
    <w:rPr>
      <w:b/>
      <w:bCs/>
    </w:rPr>
  </w:style>
  <w:style w:type="paragraph" w:customStyle="1" w:styleId="Papertitle">
    <w:name w:val="Paper title"/>
    <w:basedOn w:val="Normal"/>
    <w:next w:val="Normal"/>
    <w:rsid w:val="00E20364"/>
    <w:pPr>
      <w:suppressAutoHyphens/>
      <w:overflowPunct w:val="0"/>
      <w:autoSpaceDE w:val="0"/>
      <w:autoSpaceDN w:val="0"/>
      <w:adjustRightInd w:val="0"/>
      <w:spacing w:after="380" w:line="400" w:lineRule="exact"/>
      <w:textAlignment w:val="baseline"/>
    </w:pPr>
    <w:rPr>
      <w:sz w:val="36"/>
      <w:szCs w:val="20"/>
      <w:lang w:val="en-US"/>
    </w:rPr>
  </w:style>
  <w:style w:type="character" w:customStyle="1" w:styleId="apple-converted-space">
    <w:name w:val="apple-converted-space"/>
    <w:rsid w:val="00A662D5"/>
  </w:style>
  <w:style w:type="character" w:customStyle="1" w:styleId="GvdeMetniChar">
    <w:name w:val="Gövde Metni Char"/>
    <w:link w:val="GvdeMetni"/>
    <w:rsid w:val="00AC1230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D1271"/>
    <w:pPr>
      <w:ind w:left="708"/>
    </w:pPr>
  </w:style>
  <w:style w:type="paragraph" w:customStyle="1" w:styleId="pv-accomplishment-entitycourse-number">
    <w:name w:val="pv-accomplishment-entity__course-number"/>
    <w:basedOn w:val="Normal"/>
    <w:rsid w:val="006D0599"/>
    <w:pPr>
      <w:spacing w:before="100" w:beforeAutospacing="1" w:after="100" w:afterAutospacing="1"/>
    </w:pPr>
    <w:rPr>
      <w:lang w:eastAsia="tr-TR"/>
    </w:rPr>
  </w:style>
  <w:style w:type="character" w:customStyle="1" w:styleId="visually-hidden">
    <w:name w:val="visually-hidden"/>
    <w:basedOn w:val="VarsaylanParagrafYazTipi"/>
    <w:rsid w:val="006D0599"/>
  </w:style>
  <w:style w:type="character" w:styleId="Kpr">
    <w:name w:val="Hyperlink"/>
    <w:basedOn w:val="VarsaylanParagrafYazTipi"/>
    <w:rsid w:val="00D339A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339A1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4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353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engstruct.2025.120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istruc.2025.1091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3411</Words>
  <Characters>18113</Characters>
  <Application>Microsoft Office Word</Application>
  <DocSecurity>0</DocSecurity>
  <Lines>1006</Lines>
  <Paragraphs>827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oem</dc:creator>
  <cp:keywords/>
  <cp:lastModifiedBy>UĞUR DEMİR</cp:lastModifiedBy>
  <cp:revision>5</cp:revision>
  <cp:lastPrinted>2023-04-18T13:48:00Z</cp:lastPrinted>
  <dcterms:created xsi:type="dcterms:W3CDTF">2025-10-16T10:19:00Z</dcterms:created>
  <dcterms:modified xsi:type="dcterms:W3CDTF">2025-10-16T10:23:00Z</dcterms:modified>
</cp:coreProperties>
</file>